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D1A7200">
      <w:pPr>
        <w:pStyle w:val="3"/>
        <w:numPr>
          <w:ilvl w:val="0"/>
          <w:numId w:val="0"/>
        </w:numPr>
        <w:rPr>
          <w:b/>
        </w:rPr>
      </w:pPr>
      <w:bookmarkStart w:id="0" w:name="_Toc101208481"/>
      <w:bookmarkStart w:id="1" w:name="_Toc30697"/>
      <w:bookmarkStart w:id="2" w:name="_Toc141081106"/>
      <w:r>
        <w:rPr>
          <w:rFonts w:hint="eastAsia" w:ascii="方正小标宋简体" w:eastAsia="方正小标宋简体"/>
        </w:rPr>
        <w:t>附件</w:t>
      </w:r>
      <w:r>
        <w:rPr>
          <w:rFonts w:ascii="方正小标宋简体" w:eastAsia="方正小标宋简体"/>
        </w:rPr>
        <w:t>：</w:t>
      </w:r>
      <w:bookmarkEnd w:id="0"/>
      <w:bookmarkEnd w:id="1"/>
      <w:r>
        <w:rPr>
          <w:rFonts w:hint="eastAsia" w:ascii="方正小标宋简体" w:eastAsia="方正小标宋简体"/>
          <w:lang w:val="en-US" w:eastAsia="zh-CN"/>
        </w:rPr>
        <w:t xml:space="preserve"> </w:t>
      </w:r>
      <w:r>
        <w:rPr>
          <w:rFonts w:hint="eastAsia" w:ascii="方正小标宋简体" w:eastAsia="方正小标宋简体"/>
        </w:rPr>
        <w:t>网络安全专项行动事件记录表</w:t>
      </w:r>
      <w:bookmarkEnd w:id="2"/>
    </w:p>
    <w:p w14:paraId="16C0E856">
      <w:pPr>
        <w:pStyle w:val="21"/>
        <w:spacing w:before="0" w:after="0" w:line="560" w:lineRule="exact"/>
        <w:outlineLvl w:val="9"/>
        <w:rPr>
          <w:rFonts w:ascii="方正小标宋简体" w:hAnsi="Times New Roman" w:eastAsia="方正小标宋简体" w:cs="Times New Roman"/>
          <w:b w:val="0"/>
          <w:bCs w:val="0"/>
          <w:spacing w:val="20"/>
          <w:sz w:val="36"/>
          <w:szCs w:val="44"/>
        </w:rPr>
      </w:pPr>
    </w:p>
    <w:tbl>
      <w:tblPr>
        <w:tblStyle w:val="23"/>
        <w:tblW w:w="6111"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85"/>
        <w:gridCol w:w="9131"/>
      </w:tblGrid>
      <w:tr w14:paraId="5A47E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12" w:hRule="atLeast"/>
          <w:jc w:val="center"/>
        </w:trPr>
        <w:tc>
          <w:tcPr>
            <w:tcW w:w="5000" w:type="pct"/>
            <w:gridSpan w:val="2"/>
          </w:tcPr>
          <w:p w14:paraId="1DF3D23E">
            <w:pPr>
              <w:wordWrap w:val="0"/>
              <w:ind w:right="211"/>
              <w:jc w:val="both"/>
              <w:rPr>
                <w:rFonts w:ascii="宋体" w:hAnsi="宋体"/>
              </w:rPr>
            </w:pPr>
            <w:r>
              <w:rPr>
                <w:rFonts w:hint="eastAsia" w:ascii="宋体" w:hAnsi="宋体"/>
                <w:sz w:val="24"/>
                <w:szCs w:val="32"/>
              </w:rPr>
              <w:t>填表人：</w:t>
            </w:r>
            <w:r>
              <w:rPr>
                <w:rFonts w:hint="eastAsia" w:ascii="宋体" w:hAnsi="宋体"/>
                <w:sz w:val="24"/>
                <w:szCs w:val="32"/>
                <w:lang w:val="en-US" w:eastAsia="zh-CN"/>
              </w:rPr>
              <w:t>陈翔</w:t>
            </w:r>
            <w:r>
              <w:rPr>
                <w:rFonts w:ascii="宋体" w:hAnsi="宋体"/>
                <w:b/>
                <w:color w:val="C00000"/>
                <w:sz w:val="24"/>
                <w:szCs w:val="32"/>
              </w:rPr>
              <w:t xml:space="preserve">  </w:t>
            </w:r>
            <w:r>
              <w:rPr>
                <w:rFonts w:hint="eastAsia" w:ascii="宋体" w:hAnsi="宋体"/>
                <w:b/>
                <w:color w:val="C00000"/>
                <w:sz w:val="24"/>
                <w:szCs w:val="32"/>
                <w:lang w:val="en-US" w:eastAsia="zh-CN"/>
              </w:rPr>
              <w:t xml:space="preserve">      </w:t>
            </w:r>
            <w:r>
              <w:rPr>
                <w:rFonts w:ascii="宋体" w:hAnsi="宋体"/>
                <w:b/>
                <w:color w:val="C00000"/>
                <w:sz w:val="24"/>
                <w:szCs w:val="32"/>
              </w:rPr>
              <w:t xml:space="preserve">  </w:t>
            </w:r>
            <w:r>
              <w:rPr>
                <w:rFonts w:hint="eastAsia" w:ascii="宋体" w:hAnsi="宋体"/>
                <w:b/>
                <w:color w:val="C00000"/>
                <w:sz w:val="24"/>
                <w:szCs w:val="32"/>
                <w:lang w:val="en-US" w:eastAsia="zh-CN"/>
              </w:rPr>
              <w:t xml:space="preserve">                                 </w:t>
            </w:r>
            <w:r>
              <w:rPr>
                <w:rFonts w:ascii="宋体" w:hAnsi="宋体"/>
                <w:b/>
                <w:color w:val="C00000"/>
                <w:sz w:val="24"/>
                <w:szCs w:val="32"/>
              </w:rPr>
              <w:t xml:space="preserve">  </w:t>
            </w:r>
            <w:r>
              <w:rPr>
                <w:rFonts w:hint="eastAsia" w:ascii="宋体" w:hAnsi="宋体"/>
                <w:sz w:val="24"/>
                <w:szCs w:val="32"/>
              </w:rPr>
              <w:t xml:space="preserve">  日期：</w:t>
            </w:r>
            <w:r>
              <w:rPr>
                <w:rFonts w:hint="eastAsia" w:ascii="宋体" w:hAnsi="宋体"/>
                <w:sz w:val="24"/>
                <w:szCs w:val="32"/>
                <w:lang w:val="en-US" w:eastAsia="zh-CN"/>
              </w:rPr>
              <w:t>2024</w:t>
            </w:r>
            <w:r>
              <w:rPr>
                <w:rFonts w:ascii="宋体" w:hAnsi="宋体"/>
                <w:sz w:val="24"/>
                <w:szCs w:val="32"/>
              </w:rPr>
              <w:t>年</w:t>
            </w:r>
            <w:r>
              <w:rPr>
                <w:rFonts w:hint="eastAsia" w:ascii="宋体" w:hAnsi="宋体"/>
                <w:sz w:val="24"/>
                <w:szCs w:val="32"/>
                <w:lang w:val="en-US" w:eastAsia="zh-CN"/>
              </w:rPr>
              <w:t>8</w:t>
            </w:r>
            <w:r>
              <w:rPr>
                <w:rFonts w:ascii="宋体" w:hAnsi="宋体"/>
                <w:sz w:val="24"/>
                <w:szCs w:val="32"/>
              </w:rPr>
              <w:t>月</w:t>
            </w:r>
            <w:r>
              <w:rPr>
                <w:rFonts w:hint="eastAsia" w:ascii="宋体" w:hAnsi="宋体"/>
                <w:sz w:val="24"/>
                <w:szCs w:val="32"/>
              </w:rPr>
              <w:t xml:space="preserve"> </w:t>
            </w:r>
            <w:r>
              <w:rPr>
                <w:rFonts w:hint="eastAsia" w:ascii="宋体" w:hAnsi="宋体"/>
                <w:sz w:val="24"/>
                <w:szCs w:val="32"/>
                <w:lang w:val="en-US" w:eastAsia="zh-CN"/>
              </w:rPr>
              <w:t>15</w:t>
            </w:r>
            <w:r>
              <w:rPr>
                <w:rFonts w:ascii="宋体" w:hAnsi="宋体"/>
                <w:sz w:val="24"/>
                <w:szCs w:val="32"/>
              </w:rPr>
              <w:t>日</w:t>
            </w:r>
          </w:p>
        </w:tc>
      </w:tr>
      <w:tr w14:paraId="2954F858">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jc w:val="center"/>
        </w:trPr>
        <w:tc>
          <w:tcPr>
            <w:tcW w:w="616" w:type="pct"/>
            <w:tcBorders>
              <w:top w:val="single" w:color="000000" w:sz="4" w:space="0"/>
              <w:left w:val="single" w:color="000000" w:sz="4" w:space="0"/>
              <w:bottom w:val="single" w:color="000000" w:sz="4" w:space="0"/>
              <w:right w:val="single" w:color="000000" w:sz="4" w:space="0"/>
            </w:tcBorders>
            <w:vAlign w:val="center"/>
          </w:tcPr>
          <w:p w14:paraId="6F165363">
            <w:pPr>
              <w:widowControl/>
              <w:spacing w:before="156" w:beforeLines="50" w:after="156" w:afterLines="50"/>
              <w:jc w:val="center"/>
              <w:rPr>
                <w:rFonts w:ascii="宋体" w:hAnsi="宋体" w:eastAsia="宋体" w:cs="Times New Roman"/>
                <w:kern w:val="0"/>
                <w:sz w:val="24"/>
                <w:lang w:eastAsia="en-US"/>
              </w:rPr>
            </w:pPr>
            <w:r>
              <w:rPr>
                <w:rFonts w:hint="eastAsia" w:ascii="宋体" w:hAnsi="宋体" w:eastAsia="宋体" w:cs="Times New Roman"/>
                <w:kern w:val="0"/>
                <w:sz w:val="24"/>
              </w:rPr>
              <w:t>防守成果名称</w:t>
            </w:r>
          </w:p>
        </w:tc>
        <w:tc>
          <w:tcPr>
            <w:tcW w:w="4383" w:type="pct"/>
            <w:tcBorders>
              <w:top w:val="single" w:color="000000" w:sz="4" w:space="0"/>
              <w:left w:val="single" w:color="000000" w:sz="4" w:space="0"/>
              <w:bottom w:val="single" w:color="000000" w:sz="4" w:space="0"/>
              <w:right w:val="single" w:color="000000" w:sz="4" w:space="0"/>
            </w:tcBorders>
            <w:vAlign w:val="center"/>
          </w:tcPr>
          <w:p w14:paraId="7AA4D02B">
            <w:pPr>
              <w:widowControl/>
              <w:spacing w:before="156" w:beforeLines="50" w:after="156" w:afterLines="50"/>
              <w:jc w:val="left"/>
              <w:rPr>
                <w:rFonts w:hint="default" w:ascii="宋体" w:hAnsi="宋体" w:eastAsia="宋体" w:cs="Times New Roman"/>
                <w:kern w:val="0"/>
                <w:sz w:val="24"/>
                <w:lang w:val="en-US" w:eastAsia="zh-CN"/>
              </w:rPr>
            </w:pPr>
            <w:r>
              <w:rPr>
                <w:rFonts w:hint="eastAsia" w:ascii="宋体" w:hAnsi="宋体" w:eastAsia="宋体" w:cs="Times New Roman"/>
                <w:kern w:val="0"/>
                <w:sz w:val="24"/>
                <w:lang w:val="en-US" w:eastAsia="zh-CN"/>
              </w:rPr>
              <w:t>有限天津蜜罐系统捕获攻击地址主机</w:t>
            </w:r>
          </w:p>
        </w:tc>
      </w:tr>
      <w:tr w14:paraId="3E34D0DC">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190" w:hRule="atLeast"/>
          <w:jc w:val="center"/>
        </w:trPr>
        <w:tc>
          <w:tcPr>
            <w:tcW w:w="616" w:type="pct"/>
            <w:tcBorders>
              <w:top w:val="single" w:color="000000" w:sz="4" w:space="0"/>
              <w:left w:val="single" w:color="000000" w:sz="4" w:space="0"/>
              <w:bottom w:val="single" w:color="000000" w:sz="4" w:space="0"/>
              <w:right w:val="single" w:color="000000" w:sz="4" w:space="0"/>
            </w:tcBorders>
            <w:vAlign w:val="center"/>
          </w:tcPr>
          <w:p w14:paraId="6D7EB8E8">
            <w:pPr>
              <w:widowControl/>
              <w:spacing w:before="156" w:beforeLines="50" w:after="156" w:afterLines="50"/>
              <w:jc w:val="center"/>
              <w:rPr>
                <w:rFonts w:ascii="宋体" w:hAnsi="宋体" w:eastAsia="宋体" w:cs="Times New Roman"/>
                <w:kern w:val="0"/>
                <w:sz w:val="24"/>
                <w:lang w:eastAsia="en-US"/>
              </w:rPr>
            </w:pPr>
            <w:r>
              <w:rPr>
                <w:rFonts w:hint="eastAsia" w:ascii="宋体" w:hAnsi="宋体" w:eastAsia="宋体" w:cs="Times New Roman"/>
                <w:kern w:val="0"/>
                <w:sz w:val="24"/>
              </w:rPr>
              <w:t>攻击源IP</w:t>
            </w:r>
          </w:p>
        </w:tc>
        <w:tc>
          <w:tcPr>
            <w:tcW w:w="4383" w:type="pct"/>
            <w:tcBorders>
              <w:top w:val="single" w:color="000000" w:sz="4" w:space="0"/>
              <w:left w:val="single" w:color="000000" w:sz="4" w:space="0"/>
              <w:bottom w:val="single" w:color="000000" w:sz="4" w:space="0"/>
              <w:right w:val="single" w:color="000000" w:sz="4" w:space="0"/>
            </w:tcBorders>
            <w:vAlign w:val="center"/>
          </w:tcPr>
          <w:p w14:paraId="12EB46E8">
            <w:pPr>
              <w:widowControl/>
              <w:spacing w:before="156" w:beforeLines="50" w:after="156" w:afterLines="50" w:line="360" w:lineRule="auto"/>
              <w:jc w:val="left"/>
              <w:rPr>
                <w:rFonts w:hint="default" w:ascii="宋体" w:hAnsi="宋体" w:eastAsia="宋体" w:cs="Times New Roman"/>
                <w:kern w:val="0"/>
                <w:sz w:val="24"/>
                <w:lang w:val="en-US" w:eastAsia="zh-CN"/>
              </w:rPr>
            </w:pPr>
            <w:r>
              <w:rPr>
                <w:rFonts w:hint="default" w:ascii="宋体" w:hAnsi="宋体" w:eastAsia="宋体" w:cs="Times New Roman"/>
                <w:kern w:val="0"/>
                <w:sz w:val="24"/>
                <w:lang w:val="en-US" w:eastAsia="zh-CN"/>
              </w:rPr>
              <w:t>117.33.169.73</w:t>
            </w:r>
          </w:p>
        </w:tc>
      </w:tr>
      <w:tr w14:paraId="2B719728">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jc w:val="center"/>
        </w:trPr>
        <w:tc>
          <w:tcPr>
            <w:tcW w:w="616" w:type="pct"/>
            <w:tcBorders>
              <w:top w:val="single" w:color="000000" w:sz="4" w:space="0"/>
              <w:left w:val="single" w:color="000000" w:sz="4" w:space="0"/>
              <w:bottom w:val="single" w:color="000000" w:sz="4" w:space="0"/>
              <w:right w:val="single" w:color="000000" w:sz="4" w:space="0"/>
            </w:tcBorders>
            <w:vAlign w:val="center"/>
          </w:tcPr>
          <w:p w14:paraId="61E301A7">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被攻击</w:t>
            </w:r>
          </w:p>
          <w:p w14:paraId="50746157">
            <w:pPr>
              <w:widowControl/>
              <w:spacing w:before="156" w:beforeLines="50" w:after="156" w:afterLines="50"/>
              <w:jc w:val="center"/>
              <w:rPr>
                <w:rFonts w:ascii="宋体" w:hAnsi="宋体" w:eastAsia="宋体" w:cs="Times New Roman"/>
                <w:kern w:val="0"/>
                <w:sz w:val="24"/>
                <w:lang w:eastAsia="en-US"/>
              </w:rPr>
            </w:pPr>
            <w:r>
              <w:rPr>
                <w:rFonts w:hint="eastAsia" w:ascii="宋体" w:hAnsi="宋体" w:eastAsia="宋体" w:cs="Times New Roman"/>
                <w:kern w:val="0"/>
                <w:sz w:val="24"/>
              </w:rPr>
              <w:t>系统1</w:t>
            </w:r>
          </w:p>
        </w:tc>
        <w:tc>
          <w:tcPr>
            <w:tcW w:w="4383" w:type="pct"/>
            <w:tcBorders>
              <w:top w:val="single" w:color="000000" w:sz="4" w:space="0"/>
              <w:left w:val="single" w:color="000000" w:sz="4" w:space="0"/>
              <w:bottom w:val="single" w:color="000000" w:sz="4" w:space="0"/>
              <w:right w:val="single" w:color="000000" w:sz="4" w:space="0"/>
            </w:tcBorders>
            <w:vAlign w:val="center"/>
          </w:tcPr>
          <w:p w14:paraId="278BF188">
            <w:pPr>
              <w:widowControl/>
              <w:spacing w:before="156" w:beforeLines="50" w:after="156" w:afterLines="50"/>
              <w:jc w:val="left"/>
              <w:rPr>
                <w:rFonts w:hint="eastAsia" w:ascii="宋体" w:hAnsi="宋体" w:eastAsia="宋体" w:cs="Times New Roman"/>
                <w:kern w:val="0"/>
                <w:sz w:val="24"/>
                <w:lang w:val="en-US" w:eastAsia="zh-CN"/>
              </w:rPr>
            </w:pPr>
            <w:r>
              <w:rPr>
                <w:rFonts w:hint="eastAsia" w:ascii="宋体" w:hAnsi="宋体" w:eastAsia="宋体" w:cs="Times New Roman"/>
                <w:kern w:val="0"/>
                <w:sz w:val="24"/>
              </w:rPr>
              <w:t>被攻击系统URL：</w:t>
            </w:r>
            <w:r>
              <w:rPr>
                <w:rFonts w:hint="eastAsia" w:ascii="宋体" w:hAnsi="宋体" w:eastAsia="宋体" w:cs="Times New Roman"/>
                <w:kern w:val="0"/>
                <w:sz w:val="24"/>
                <w:lang w:val="en-US" w:eastAsia="zh-CN"/>
              </w:rPr>
              <w:t>无</w:t>
            </w:r>
          </w:p>
          <w:p w14:paraId="416AF781">
            <w:pPr>
              <w:widowControl/>
              <w:spacing w:before="156" w:beforeLines="50" w:after="156" w:afterLines="50"/>
              <w:jc w:val="left"/>
              <w:rPr>
                <w:rFonts w:hint="default" w:ascii="宋体" w:hAnsi="宋体" w:eastAsia="宋体" w:cs="Times New Roman"/>
                <w:kern w:val="0"/>
                <w:sz w:val="24"/>
                <w:lang w:val="en-US" w:eastAsia="zh-CN"/>
              </w:rPr>
            </w:pPr>
            <w:r>
              <w:rPr>
                <w:rFonts w:hint="eastAsia" w:ascii="宋体" w:hAnsi="宋体" w:eastAsia="宋体" w:cs="Times New Roman"/>
                <w:kern w:val="0"/>
                <w:sz w:val="24"/>
              </w:rPr>
              <w:t>被攻击系统IP：</w:t>
            </w:r>
            <w:r>
              <w:rPr>
                <w:rFonts w:hint="eastAsia" w:ascii="宋体" w:hAnsi="宋体" w:eastAsia="宋体" w:cs="Times New Roman"/>
                <w:kern w:val="0"/>
                <w:sz w:val="24"/>
                <w:lang w:val="en-US" w:eastAsia="zh-CN"/>
              </w:rPr>
              <w:t>60.30.184.48</w:t>
            </w:r>
          </w:p>
          <w:p w14:paraId="23CCDC5F">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网络层级：</w:t>
            </w:r>
          </w:p>
          <w:p w14:paraId="5AC573F6">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lang w:eastAsia="zh-CN"/>
              </w:rPr>
              <w:t>☑</w:t>
            </w:r>
            <w:r>
              <w:rPr>
                <w:rFonts w:hint="eastAsia" w:ascii="宋体" w:hAnsi="宋体" w:eastAsia="宋体" w:cs="Times New Roman"/>
                <w:kern w:val="0"/>
                <w:sz w:val="24"/>
              </w:rPr>
              <w:t>互联网   □办公网   □业务内网   □生产网</w:t>
            </w:r>
          </w:p>
        </w:tc>
      </w:tr>
      <w:tr w14:paraId="626414F5">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606" w:hRule="atLeast"/>
          <w:jc w:val="center"/>
        </w:trPr>
        <w:tc>
          <w:tcPr>
            <w:tcW w:w="616" w:type="pct"/>
            <w:vMerge w:val="restart"/>
            <w:tcBorders>
              <w:top w:val="single" w:color="000000" w:sz="4" w:space="0"/>
              <w:left w:val="single" w:color="000000" w:sz="4" w:space="0"/>
              <w:right w:val="single" w:color="000000" w:sz="4" w:space="0"/>
            </w:tcBorders>
            <w:vAlign w:val="center"/>
          </w:tcPr>
          <w:p w14:paraId="4933419F">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监测</w:t>
            </w:r>
          </w:p>
          <w:p w14:paraId="05F82FBB">
            <w:pPr>
              <w:widowControl/>
              <w:spacing w:before="156" w:beforeLines="50" w:after="156" w:afterLines="50"/>
              <w:jc w:val="center"/>
              <w:rPr>
                <w:rFonts w:ascii="宋体" w:hAnsi="宋体" w:eastAsia="宋体" w:cs="Times New Roman"/>
                <w:kern w:val="0"/>
                <w:sz w:val="18"/>
                <w:szCs w:val="18"/>
              </w:rPr>
            </w:pPr>
            <w:r>
              <w:rPr>
                <w:rFonts w:hint="eastAsia" w:ascii="宋体" w:hAnsi="宋体" w:eastAsia="宋体" w:cs="Times New Roman"/>
                <w:kern w:val="0"/>
                <w:sz w:val="24"/>
              </w:rPr>
              <w:t>发现</w:t>
            </w:r>
          </w:p>
        </w:tc>
        <w:tc>
          <w:tcPr>
            <w:tcW w:w="4383" w:type="pct"/>
            <w:tcBorders>
              <w:top w:val="single" w:color="000000" w:sz="4" w:space="0"/>
              <w:left w:val="single" w:color="000000" w:sz="4" w:space="0"/>
              <w:bottom w:val="single" w:color="000000" w:sz="4" w:space="0"/>
              <w:right w:val="single" w:color="000000" w:sz="4" w:space="0"/>
            </w:tcBorders>
            <w:vAlign w:val="center"/>
          </w:tcPr>
          <w:p w14:paraId="5AA1A20E">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√及时性</w:t>
            </w:r>
          </w:p>
          <w:p w14:paraId="4C689DBB">
            <w:pPr>
              <w:widowControl/>
              <w:spacing w:before="156" w:beforeLines="50" w:after="156" w:afterLines="50"/>
              <w:ind w:firstLine="240" w:firstLineChars="100"/>
              <w:jc w:val="left"/>
              <w:rPr>
                <w:rFonts w:hint="default" w:ascii="宋体" w:hAnsi="宋体" w:eastAsia="宋体" w:cs="Times New Roman"/>
                <w:kern w:val="0"/>
                <w:sz w:val="24"/>
                <w:lang w:val="en-US"/>
              </w:rPr>
            </w:pPr>
            <w:r>
              <w:rPr>
                <w:rFonts w:hint="eastAsia" w:ascii="宋体" w:hAnsi="宋体" w:eastAsia="宋体" w:cs="Times New Roman"/>
                <w:kern w:val="0"/>
                <w:sz w:val="24"/>
              </w:rPr>
              <w:t>攻击时间：</w:t>
            </w:r>
            <w:r>
              <w:rPr>
                <w:rFonts w:hint="eastAsia" w:ascii="宋体" w:hAnsi="宋体" w:eastAsia="宋体" w:cs="Times New Roman"/>
                <w:kern w:val="0"/>
                <w:sz w:val="24"/>
                <w:lang w:val="en-US" w:eastAsia="zh-CN"/>
              </w:rPr>
              <w:t>08月15日05:54:27-06:30:24</w:t>
            </w:r>
          </w:p>
          <w:p w14:paraId="08AD7EF7">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√采用工具或手段</w:t>
            </w:r>
          </w:p>
          <w:p w14:paraId="5662A66E">
            <w:pPr>
              <w:widowControl/>
              <w:spacing w:before="156" w:beforeLines="50" w:after="156" w:afterLines="50"/>
              <w:ind w:firstLine="240" w:firstLineChars="100"/>
              <w:jc w:val="left"/>
              <w:rPr>
                <w:rFonts w:ascii="宋体" w:hAnsi="宋体" w:eastAsia="宋体" w:cs="Times New Roman"/>
                <w:kern w:val="0"/>
                <w:sz w:val="24"/>
              </w:rPr>
            </w:pPr>
            <w:r>
              <w:rPr>
                <w:rFonts w:hint="eastAsia" w:ascii="宋体" w:hAnsi="宋体" w:eastAsia="宋体" w:cs="Times New Roman"/>
                <w:kern w:val="0"/>
                <w:sz w:val="24"/>
                <w:lang w:eastAsia="zh-CN"/>
              </w:rPr>
              <w:t>□</w:t>
            </w:r>
            <w:r>
              <w:rPr>
                <w:rFonts w:hint="eastAsia" w:ascii="宋体" w:hAnsi="宋体" w:eastAsia="宋体" w:cs="Times New Roman"/>
                <w:kern w:val="0"/>
                <w:sz w:val="24"/>
              </w:rPr>
              <w:t xml:space="preserve">安全设备 </w:t>
            </w:r>
            <w:r>
              <w:rPr>
                <w:rFonts w:ascii="宋体" w:hAnsi="宋体" w:eastAsia="宋体" w:cs="Times New Roman"/>
                <w:kern w:val="0"/>
                <w:sz w:val="24"/>
              </w:rPr>
              <w:t xml:space="preserve">         </w:t>
            </w:r>
            <w:r>
              <w:rPr>
                <w:rFonts w:hint="eastAsia" w:ascii="宋体" w:hAnsi="宋体" w:eastAsia="宋体" w:cs="Times New Roman"/>
                <w:kern w:val="0"/>
                <w:sz w:val="24"/>
                <w:lang w:eastAsia="zh-CN"/>
              </w:rPr>
              <w:t>□</w:t>
            </w:r>
            <w:r>
              <w:rPr>
                <w:rFonts w:hint="eastAsia" w:ascii="宋体" w:hAnsi="宋体" w:eastAsia="宋体" w:cs="Times New Roman"/>
                <w:kern w:val="0"/>
                <w:sz w:val="24"/>
              </w:rPr>
              <w:t xml:space="preserve">态势感知平台 </w:t>
            </w:r>
            <w:r>
              <w:rPr>
                <w:rFonts w:ascii="宋体" w:hAnsi="宋体" w:eastAsia="宋体" w:cs="Times New Roman"/>
                <w:kern w:val="0"/>
                <w:sz w:val="24"/>
              </w:rPr>
              <w:t xml:space="preserve"> </w:t>
            </w:r>
          </w:p>
          <w:p w14:paraId="532F1557">
            <w:pPr>
              <w:widowControl/>
              <w:spacing w:before="156" w:beforeLines="50" w:after="156" w:afterLines="50"/>
              <w:ind w:firstLine="240" w:firstLineChars="100"/>
              <w:jc w:val="left"/>
              <w:rPr>
                <w:rFonts w:ascii="宋体" w:hAnsi="宋体" w:eastAsia="宋体" w:cs="Times New Roman"/>
                <w:kern w:val="0"/>
                <w:sz w:val="18"/>
                <w:szCs w:val="18"/>
              </w:rPr>
            </w:pPr>
            <w:r>
              <w:rPr>
                <w:rFonts w:hint="eastAsia" w:ascii="宋体" w:hAnsi="宋体" w:eastAsia="宋体" w:cs="Times New Roman"/>
                <w:kern w:val="0"/>
                <w:sz w:val="24"/>
                <w:lang w:eastAsia="zh-CN"/>
              </w:rPr>
              <w:t>□</w:t>
            </w:r>
            <w:r>
              <w:rPr>
                <w:rFonts w:hint="eastAsia" w:ascii="宋体" w:hAnsi="宋体" w:eastAsia="宋体" w:cs="Times New Roman"/>
                <w:kern w:val="0"/>
                <w:sz w:val="24"/>
              </w:rPr>
              <w:t xml:space="preserve">流量分析 </w:t>
            </w:r>
            <w:r>
              <w:rPr>
                <w:rFonts w:ascii="宋体" w:hAnsi="宋体" w:eastAsia="宋体" w:cs="Times New Roman"/>
                <w:kern w:val="0"/>
                <w:sz w:val="24"/>
              </w:rPr>
              <w:t xml:space="preserve">         </w:t>
            </w:r>
            <w:r>
              <w:rPr>
                <w:rFonts w:hint="eastAsia" w:ascii="宋体" w:hAnsi="宋体" w:eastAsia="宋体" w:cs="Times New Roman"/>
                <w:kern w:val="0"/>
                <w:sz w:val="24"/>
              </w:rPr>
              <w:sym w:font="Wingdings 2" w:char="0052"/>
            </w:r>
            <w:r>
              <w:rPr>
                <w:rFonts w:hint="eastAsia" w:ascii="宋体" w:hAnsi="宋体" w:eastAsia="宋体" w:cs="Times New Roman"/>
                <w:kern w:val="0"/>
                <w:sz w:val="24"/>
              </w:rPr>
              <w:t>其他：</w:t>
            </w:r>
            <w:r>
              <w:rPr>
                <w:rFonts w:hint="eastAsia" w:ascii="宋体" w:hAnsi="宋体" w:eastAsia="宋体" w:cs="Times New Roman"/>
                <w:kern w:val="0"/>
                <w:sz w:val="24"/>
                <w:u w:val="single"/>
              </w:rPr>
              <w:t xml:space="preserve"> </w:t>
            </w:r>
            <w:r>
              <w:rPr>
                <w:rFonts w:hint="eastAsia" w:ascii="宋体" w:hAnsi="宋体" w:eastAsia="宋体" w:cs="Times New Roman"/>
                <w:kern w:val="0"/>
                <w:sz w:val="24"/>
                <w:u w:val="single"/>
                <w:lang w:val="en-US" w:eastAsia="zh-CN"/>
              </w:rPr>
              <w:t>蜜罐诱捕系统</w:t>
            </w:r>
            <w:r>
              <w:rPr>
                <w:rFonts w:ascii="宋体" w:hAnsi="宋体" w:eastAsia="宋体" w:cs="Times New Roman"/>
                <w:kern w:val="0"/>
                <w:sz w:val="24"/>
                <w:u w:val="single"/>
              </w:rPr>
              <w:t xml:space="preserve">  </w:t>
            </w:r>
          </w:p>
        </w:tc>
      </w:tr>
      <w:tr w14:paraId="458DCD66">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jc w:val="center"/>
        </w:trPr>
        <w:tc>
          <w:tcPr>
            <w:tcW w:w="616" w:type="pct"/>
            <w:vMerge w:val="continue"/>
            <w:tcBorders>
              <w:left w:val="single" w:color="000000" w:sz="4" w:space="0"/>
              <w:bottom w:val="single" w:color="auto" w:sz="4" w:space="0"/>
              <w:right w:val="single" w:color="000000" w:sz="4" w:space="0"/>
            </w:tcBorders>
            <w:vAlign w:val="center"/>
          </w:tcPr>
          <w:p w14:paraId="1711FE71">
            <w:pPr>
              <w:widowControl/>
              <w:spacing w:before="156" w:beforeLines="50" w:after="156" w:afterLines="50"/>
              <w:jc w:val="center"/>
              <w:rPr>
                <w:rFonts w:ascii="宋体" w:hAnsi="宋体" w:eastAsia="宋体" w:cs="Times New Roman"/>
                <w:kern w:val="0"/>
                <w:sz w:val="18"/>
                <w:szCs w:val="18"/>
              </w:rPr>
            </w:pPr>
          </w:p>
        </w:tc>
        <w:tc>
          <w:tcPr>
            <w:tcW w:w="4383" w:type="pct"/>
            <w:tcBorders>
              <w:top w:val="single" w:color="000000" w:sz="4" w:space="0"/>
              <w:left w:val="single" w:color="000000" w:sz="4" w:space="0"/>
              <w:bottom w:val="single" w:color="000000" w:sz="4" w:space="0"/>
              <w:right w:val="single" w:color="000000" w:sz="4" w:space="0"/>
            </w:tcBorders>
            <w:vAlign w:val="center"/>
          </w:tcPr>
          <w:p w14:paraId="29FCD7F9">
            <w:pPr>
              <w:widowControl/>
              <w:spacing w:before="50" w:after="156" w:afterLines="50"/>
              <w:jc w:val="left"/>
              <w:rPr>
                <w:rFonts w:hint="eastAsia" w:ascii="宋体" w:hAnsi="宋体" w:eastAsia="宋体" w:cs="Times New Roman"/>
                <w:b/>
                <w:bCs/>
                <w:kern w:val="0"/>
                <w:sz w:val="24"/>
                <w:lang w:eastAsia="zh-CN"/>
              </w:rPr>
            </w:pPr>
            <w:r>
              <w:rPr>
                <w:rFonts w:hint="eastAsia" w:ascii="宋体" w:hAnsi="宋体" w:eastAsia="宋体" w:cs="Times New Roman"/>
                <w:b/>
                <w:bCs/>
                <w:kern w:val="0"/>
                <w:sz w:val="24"/>
              </w:rPr>
              <w:t>攻击行为</w:t>
            </w:r>
            <w:r>
              <w:rPr>
                <w:rFonts w:hint="eastAsia" w:ascii="宋体" w:hAnsi="宋体" w:eastAsia="宋体" w:cs="Times New Roman"/>
                <w:b/>
                <w:bCs/>
                <w:kern w:val="0"/>
                <w:sz w:val="24"/>
                <w:lang w:val="en-US" w:eastAsia="zh-CN"/>
              </w:rPr>
              <w:t>描述</w:t>
            </w:r>
            <w:r>
              <w:rPr>
                <w:rFonts w:hint="eastAsia" w:ascii="宋体" w:hAnsi="宋体" w:eastAsia="宋体" w:cs="Times New Roman"/>
                <w:b/>
                <w:bCs/>
                <w:kern w:val="0"/>
                <w:sz w:val="24"/>
                <w:lang w:eastAsia="zh-CN"/>
              </w:rPr>
              <w:t>：</w:t>
            </w:r>
          </w:p>
          <w:p w14:paraId="626A3225">
            <w:pPr>
              <w:widowControl/>
              <w:spacing w:before="50" w:after="156" w:afterLines="50"/>
              <w:jc w:val="left"/>
              <w:rPr>
                <w:rFonts w:hint="default"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t>使用zmap扫描端口、尝试SSH连接、尝试FTP登录等高危攻击</w:t>
            </w:r>
          </w:p>
          <w:p w14:paraId="12D53329">
            <w:pPr>
              <w:widowControl/>
              <w:spacing w:before="50" w:after="156" w:afterLines="50"/>
              <w:jc w:val="left"/>
              <w:rPr>
                <w:rFonts w:hint="eastAsia" w:ascii="宋体" w:hAnsi="宋体" w:eastAsia="宋体" w:cs="Times New Roman"/>
                <w:b/>
                <w:bCs/>
                <w:kern w:val="0"/>
                <w:sz w:val="24"/>
                <w:lang w:eastAsia="zh-CN"/>
              </w:rPr>
            </w:pPr>
            <w:r>
              <w:rPr>
                <w:rFonts w:hint="eastAsia" w:ascii="宋体" w:hAnsi="宋体" w:eastAsia="宋体" w:cs="Times New Roman"/>
                <w:b/>
                <w:bCs/>
                <w:kern w:val="0"/>
                <w:sz w:val="24"/>
              </w:rPr>
              <w:t>监测截图</w:t>
            </w:r>
            <w:r>
              <w:rPr>
                <w:rFonts w:hint="eastAsia" w:ascii="宋体" w:hAnsi="宋体" w:eastAsia="宋体" w:cs="Times New Roman"/>
                <w:b/>
                <w:bCs/>
                <w:kern w:val="0"/>
                <w:sz w:val="24"/>
                <w:lang w:eastAsia="zh-CN"/>
              </w:rPr>
              <w:t>：</w:t>
            </w:r>
          </w:p>
          <w:p w14:paraId="588E3ECE">
            <w:pPr>
              <w:widowControl/>
              <w:spacing w:before="50" w:after="156" w:afterLines="50"/>
              <w:jc w:val="left"/>
              <w:rPr>
                <w:rFonts w:hint="eastAsia" w:eastAsiaTheme="minorEastAsia"/>
                <w:lang w:eastAsia="zh-CN"/>
              </w:rPr>
            </w:pPr>
            <w:r>
              <w:rPr>
                <w:rFonts w:hint="eastAsia" w:eastAsiaTheme="minorEastAsia"/>
                <w:lang w:eastAsia="zh-CN"/>
              </w:rPr>
              <w:drawing>
                <wp:inline distT="0" distB="0" distL="114300" distR="114300">
                  <wp:extent cx="5649595" cy="996950"/>
                  <wp:effectExtent l="0" t="0" r="1905" b="635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7"/>
                          <a:stretch>
                            <a:fillRect/>
                          </a:stretch>
                        </pic:blipFill>
                        <pic:spPr>
                          <a:xfrm>
                            <a:off x="0" y="0"/>
                            <a:ext cx="5649595" cy="996950"/>
                          </a:xfrm>
                          <a:prstGeom prst="rect">
                            <a:avLst/>
                          </a:prstGeom>
                        </pic:spPr>
                      </pic:pic>
                    </a:graphicData>
                  </a:graphic>
                </wp:inline>
              </w:drawing>
            </w:r>
          </w:p>
          <w:p w14:paraId="6AF8BBB8">
            <w:pPr>
              <w:widowControl/>
              <w:spacing w:before="50" w:after="156" w:afterLines="50"/>
              <w:jc w:val="left"/>
              <w:rPr>
                <w:rFonts w:hint="eastAsia"/>
                <w:lang w:eastAsia="zh-CN"/>
              </w:rPr>
            </w:pPr>
            <w:r>
              <w:rPr>
                <w:rFonts w:hint="eastAsia"/>
                <w:lang w:eastAsia="zh-CN"/>
              </w:rPr>
              <w:drawing>
                <wp:inline distT="0" distB="0" distL="114300" distR="114300">
                  <wp:extent cx="5650230" cy="2675255"/>
                  <wp:effectExtent l="0" t="0" r="1270" b="4445"/>
                  <wp:docPr id="2"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1"/>
                          <pic:cNvPicPr>
                            <a:picLocks noChangeAspect="1"/>
                          </pic:cNvPicPr>
                        </pic:nvPicPr>
                        <pic:blipFill>
                          <a:blip r:embed="rId8"/>
                          <a:stretch>
                            <a:fillRect/>
                          </a:stretch>
                        </pic:blipFill>
                        <pic:spPr>
                          <a:xfrm>
                            <a:off x="0" y="0"/>
                            <a:ext cx="5650230" cy="2675255"/>
                          </a:xfrm>
                          <a:prstGeom prst="rect">
                            <a:avLst/>
                          </a:prstGeom>
                        </pic:spPr>
                      </pic:pic>
                    </a:graphicData>
                  </a:graphic>
                </wp:inline>
              </w:drawing>
            </w:r>
          </w:p>
          <w:p w14:paraId="5259C360">
            <w:pPr>
              <w:widowControl/>
              <w:spacing w:before="50" w:after="156" w:afterLines="50"/>
              <w:jc w:val="both"/>
              <w:rPr>
                <w:rFonts w:hint="eastAsia" w:eastAsiaTheme="minorEastAsia"/>
                <w:lang w:eastAsia="zh-CN"/>
              </w:rPr>
            </w:pPr>
            <w:r>
              <w:rPr>
                <w:rFonts w:hint="eastAsia"/>
                <w:lang w:eastAsia="zh-CN"/>
              </w:rPr>
              <w:t>（</w:t>
            </w:r>
            <w:r>
              <w:rPr>
                <w:rFonts w:hint="eastAsia"/>
                <w:lang w:val="en-US" w:eastAsia="zh-CN"/>
              </w:rPr>
              <w:t>这里只列举出3条尝试ftp登录的攻击事件，类似的事件共有927条</w:t>
            </w:r>
            <w:r>
              <w:rPr>
                <w:rFonts w:hint="eastAsia"/>
                <w:lang w:eastAsia="zh-CN"/>
              </w:rPr>
              <w:t>）</w:t>
            </w:r>
          </w:p>
        </w:tc>
      </w:tr>
      <w:tr w14:paraId="26BB8F74">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3562" w:hRule="atLeast"/>
          <w:jc w:val="center"/>
        </w:trPr>
        <w:tc>
          <w:tcPr>
            <w:tcW w:w="616" w:type="pct"/>
            <w:tcBorders>
              <w:top w:val="single" w:color="auto" w:sz="4" w:space="0"/>
              <w:left w:val="single" w:color="auto" w:sz="4" w:space="0"/>
              <w:bottom w:val="single" w:color="auto" w:sz="4" w:space="0"/>
              <w:right w:val="single" w:color="auto" w:sz="4" w:space="0"/>
            </w:tcBorders>
            <w:vAlign w:val="center"/>
          </w:tcPr>
          <w:p w14:paraId="6A17EC1C">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分析</w:t>
            </w:r>
          </w:p>
          <w:p w14:paraId="1F4A0C09">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研判</w:t>
            </w:r>
          </w:p>
        </w:tc>
        <w:tc>
          <w:tcPr>
            <w:tcW w:w="4383" w:type="pct"/>
            <w:tcBorders>
              <w:top w:val="single" w:color="000000" w:sz="4" w:space="0"/>
              <w:left w:val="single" w:color="auto" w:sz="4" w:space="0"/>
              <w:bottom w:val="single" w:color="000000" w:sz="4" w:space="0"/>
              <w:right w:val="single" w:color="000000" w:sz="4" w:space="0"/>
            </w:tcBorders>
            <w:vAlign w:val="center"/>
          </w:tcPr>
          <w:p w14:paraId="7C01BFA6">
            <w:pPr>
              <w:widowControl/>
              <w:spacing w:before="156" w:beforeLines="50" w:after="156" w:afterLines="50"/>
              <w:jc w:val="left"/>
              <w:rPr>
                <w:rFonts w:hint="eastAsia" w:ascii="宋体" w:hAnsi="宋体" w:eastAsia="宋体" w:cs="Times New Roman"/>
                <w:b/>
                <w:bCs/>
                <w:kern w:val="0"/>
                <w:sz w:val="24"/>
                <w:lang w:eastAsia="zh-CN"/>
              </w:rPr>
            </w:pPr>
            <w:r>
              <w:rPr>
                <w:rFonts w:hint="eastAsia" w:ascii="宋体" w:hAnsi="宋体" w:eastAsia="宋体" w:cs="Times New Roman"/>
                <w:b/>
                <w:bCs/>
                <w:kern w:val="0"/>
                <w:sz w:val="24"/>
              </w:rPr>
              <w:t>分析研判</w:t>
            </w:r>
            <w:r>
              <w:rPr>
                <w:rFonts w:hint="eastAsia" w:ascii="宋体" w:hAnsi="宋体" w:eastAsia="宋体" w:cs="Times New Roman"/>
                <w:b/>
                <w:bCs/>
                <w:kern w:val="0"/>
                <w:sz w:val="24"/>
                <w:lang w:eastAsia="zh-CN"/>
              </w:rPr>
              <w:t>：</w:t>
            </w:r>
          </w:p>
          <w:p w14:paraId="78C5BDF0">
            <w:pPr>
              <w:widowControl/>
              <w:numPr>
                <w:ilvl w:val="0"/>
                <w:numId w:val="0"/>
              </w:numPr>
              <w:spacing w:before="156" w:beforeLines="50" w:after="156" w:afterLines="50"/>
              <w:jc w:val="left"/>
              <w:rPr>
                <w:rFonts w:hint="eastAsia" w:ascii="宋体" w:hAnsi="宋体" w:eastAsia="宋体" w:cs="Times New Roman"/>
                <w:color w:val="FF0000"/>
                <w:kern w:val="0"/>
                <w:sz w:val="22"/>
                <w:szCs w:val="22"/>
              </w:rPr>
            </w:pPr>
            <w:r>
              <w:rPr>
                <w:rFonts w:hint="eastAsia" w:ascii="宋体" w:hAnsi="宋体" w:eastAsia="宋体" w:cs="Times New Roman"/>
                <w:b/>
                <w:bCs/>
                <w:kern w:val="0"/>
                <w:sz w:val="24"/>
                <w:lang w:val="en-US" w:eastAsia="zh-CN"/>
              </w:rPr>
              <w:t>1</w:t>
            </w:r>
            <w:r>
              <w:rPr>
                <w:rFonts w:hint="eastAsia" w:ascii="宋体" w:hAnsi="宋体" w:eastAsia="宋体" w:cs="Times New Roman"/>
                <w:b/>
                <w:bCs/>
                <w:kern w:val="0"/>
                <w:sz w:val="24"/>
              </w:rPr>
              <w:t>、研判攻击的影响范围</w:t>
            </w:r>
          </w:p>
          <w:p w14:paraId="5B4E3077">
            <w:pPr>
              <w:widowControl/>
              <w:numPr>
                <w:ilvl w:val="0"/>
                <w:numId w:val="0"/>
              </w:numPr>
              <w:spacing w:before="156" w:beforeLines="50" w:after="156" w:afterLines="50"/>
              <w:jc w:val="left"/>
              <w:rPr>
                <w:rFonts w:hint="default" w:ascii="宋体" w:hAnsi="宋体" w:eastAsia="宋体" w:cs="Times New Roman"/>
                <w:color w:val="FF0000"/>
                <w:kern w:val="0"/>
                <w:sz w:val="22"/>
                <w:szCs w:val="22"/>
                <w:lang w:val="en-US" w:eastAsia="zh-CN"/>
              </w:rPr>
            </w:pPr>
            <w:r>
              <w:rPr>
                <w:rFonts w:hint="eastAsia" w:ascii="宋体" w:hAnsi="宋体" w:eastAsia="宋体" w:cs="Times New Roman"/>
                <w:color w:val="FF0000"/>
                <w:kern w:val="0"/>
                <w:sz w:val="22"/>
                <w:szCs w:val="22"/>
                <w:lang w:val="en-US" w:eastAsia="zh-CN"/>
              </w:rPr>
              <w:t xml:space="preserve">   60.30.184.48</w:t>
            </w:r>
          </w:p>
          <w:p w14:paraId="15701998">
            <w:pPr>
              <w:widowControl/>
              <w:spacing w:before="156" w:beforeLines="50" w:after="156" w:afterLines="50"/>
              <w:jc w:val="left"/>
              <w:rPr>
                <w:rFonts w:ascii="宋体" w:hAnsi="宋体" w:eastAsia="宋体" w:cs="Times New Roman"/>
                <w:color w:val="FF0000"/>
                <w:kern w:val="0"/>
                <w:sz w:val="22"/>
                <w:szCs w:val="22"/>
              </w:rPr>
            </w:pPr>
            <w:r>
              <w:rPr>
                <w:rFonts w:hint="eastAsia" w:ascii="宋体" w:hAnsi="宋体" w:eastAsia="宋体" w:cs="Times New Roman"/>
                <w:b/>
                <w:bCs/>
                <w:kern w:val="0"/>
                <w:sz w:val="24"/>
                <w:lang w:val="en-US" w:eastAsia="zh-CN"/>
              </w:rPr>
              <w:t>2、</w:t>
            </w:r>
            <w:r>
              <w:rPr>
                <w:rFonts w:hint="eastAsia" w:ascii="宋体" w:hAnsi="宋体" w:eastAsia="宋体" w:cs="Times New Roman"/>
                <w:b/>
                <w:bCs/>
                <w:kern w:val="0"/>
                <w:sz w:val="24"/>
              </w:rPr>
              <w:t>分析研判采用的工具或手段</w:t>
            </w:r>
          </w:p>
          <w:p w14:paraId="41200BEA">
            <w:pPr>
              <w:widowControl/>
              <w:spacing w:before="156" w:beforeLines="50" w:after="156" w:afterLines="50"/>
              <w:jc w:val="both"/>
              <w:rPr>
                <w:rFonts w:hint="default" w:eastAsiaTheme="minorEastAsia"/>
                <w:lang w:val="en-US" w:eastAsia="zh-CN"/>
              </w:rPr>
            </w:pPr>
            <w:r>
              <w:rPr>
                <w:rFonts w:hint="eastAsia"/>
                <w:lang w:val="en-US" w:eastAsia="zh-CN"/>
              </w:rPr>
              <w:t>蜜罐诱捕系统、fscan、威胁情报平台等</w:t>
            </w:r>
          </w:p>
          <w:p w14:paraId="705964FF">
            <w:pPr>
              <w:widowControl/>
              <w:spacing w:before="156" w:beforeLines="50" w:after="156" w:afterLines="50"/>
              <w:ind w:firstLine="240" w:firstLineChars="100"/>
              <w:jc w:val="left"/>
              <w:rPr>
                <w:rFonts w:ascii="宋体" w:hAnsi="宋体" w:eastAsia="宋体" w:cs="Times New Roman"/>
                <w:kern w:val="0"/>
                <w:sz w:val="24"/>
              </w:rPr>
            </w:pPr>
          </w:p>
        </w:tc>
      </w:tr>
      <w:tr w14:paraId="7A16E7E1">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3880" w:hRule="atLeast"/>
          <w:jc w:val="center"/>
        </w:trPr>
        <w:tc>
          <w:tcPr>
            <w:tcW w:w="616" w:type="pct"/>
            <w:tcBorders>
              <w:top w:val="single" w:color="auto" w:sz="4" w:space="0"/>
              <w:left w:val="single" w:color="auto" w:sz="4" w:space="0"/>
              <w:bottom w:val="single" w:color="auto" w:sz="4" w:space="0"/>
              <w:right w:val="single" w:color="auto" w:sz="4" w:space="0"/>
            </w:tcBorders>
            <w:vAlign w:val="center"/>
          </w:tcPr>
          <w:p w14:paraId="61BA8A41">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应急</w:t>
            </w:r>
          </w:p>
          <w:p w14:paraId="2CBF61A5">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处置</w:t>
            </w:r>
          </w:p>
        </w:tc>
        <w:tc>
          <w:tcPr>
            <w:tcW w:w="4383" w:type="pct"/>
            <w:tcBorders>
              <w:top w:val="single" w:color="000000" w:sz="4" w:space="0"/>
              <w:left w:val="single" w:color="auto" w:sz="4" w:space="0"/>
              <w:bottom w:val="single" w:color="000000" w:sz="4" w:space="0"/>
              <w:right w:val="single" w:color="000000" w:sz="4" w:space="0"/>
            </w:tcBorders>
            <w:vAlign w:val="center"/>
          </w:tcPr>
          <w:p w14:paraId="3237F8DD">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√抑制攻击的能力</w:t>
            </w:r>
          </w:p>
          <w:p w14:paraId="0C458AED">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√阻断有效攻击源</w:t>
            </w:r>
          </w:p>
          <w:p w14:paraId="44C788DA">
            <w:pPr>
              <w:widowControl/>
              <w:spacing w:before="156" w:beforeLines="50" w:after="156" w:afterLines="50"/>
              <w:ind w:firstLine="240" w:firstLineChars="100"/>
              <w:jc w:val="left"/>
              <w:rPr>
                <w:rFonts w:ascii="宋体" w:hAnsi="宋体" w:eastAsia="宋体" w:cs="Times New Roman"/>
                <w:kern w:val="0"/>
                <w:sz w:val="24"/>
              </w:rPr>
            </w:pPr>
            <w:r>
              <w:rPr>
                <w:rFonts w:hint="eastAsia" w:ascii="宋体" w:hAnsi="宋体" w:eastAsia="宋体" w:cs="Times New Roman"/>
                <w:kern w:val="0"/>
                <w:sz w:val="24"/>
              </w:rPr>
              <w:t>时间：</w:t>
            </w:r>
          </w:p>
          <w:p w14:paraId="2E600DE3">
            <w:pPr>
              <w:widowControl/>
              <w:spacing w:before="156" w:beforeLines="50" w:after="156" w:afterLines="50"/>
              <w:ind w:firstLine="240" w:firstLineChars="100"/>
              <w:jc w:val="left"/>
              <w:rPr>
                <w:rFonts w:hint="default" w:ascii="宋体" w:hAnsi="宋体" w:eastAsia="宋体" w:cs="Times New Roman"/>
                <w:kern w:val="0"/>
                <w:sz w:val="24"/>
                <w:lang w:val="en-US" w:eastAsia="zh-CN"/>
              </w:rPr>
            </w:pPr>
            <w:r>
              <w:rPr>
                <w:rFonts w:hint="eastAsia" w:ascii="宋体" w:hAnsi="宋体" w:eastAsia="宋体" w:cs="Times New Roman"/>
                <w:kern w:val="0"/>
                <w:sz w:val="24"/>
              </w:rPr>
              <w:t>攻击时间：</w:t>
            </w:r>
            <w:r>
              <w:rPr>
                <w:rFonts w:hint="eastAsia" w:ascii="宋体" w:hAnsi="宋体" w:eastAsia="宋体" w:cs="Times New Roman"/>
                <w:kern w:val="0"/>
                <w:sz w:val="24"/>
                <w:lang w:val="en-US" w:eastAsia="zh-CN"/>
              </w:rPr>
              <w:t>08月15日05:54:27-06:30:24</w:t>
            </w:r>
          </w:p>
          <w:p w14:paraId="20F06AA9">
            <w:pPr>
              <w:widowControl/>
              <w:spacing w:before="156" w:beforeLines="50" w:after="156" w:afterLines="50"/>
              <w:ind w:firstLine="240" w:firstLineChars="100"/>
              <w:jc w:val="left"/>
              <w:rPr>
                <w:rFonts w:hint="default" w:ascii="宋体" w:hAnsi="宋体" w:eastAsia="宋体" w:cs="Times New Roman"/>
                <w:kern w:val="0"/>
                <w:sz w:val="24"/>
                <w:lang w:val="en-US"/>
              </w:rPr>
            </w:pPr>
            <w:r>
              <w:rPr>
                <w:rFonts w:hint="eastAsia" w:ascii="宋体" w:hAnsi="宋体" w:eastAsia="宋体" w:cs="Times New Roman"/>
                <w:kern w:val="0"/>
                <w:sz w:val="24"/>
              </w:rPr>
              <w:t>发现时间：</w:t>
            </w:r>
            <w:r>
              <w:rPr>
                <w:rFonts w:hint="eastAsia" w:ascii="宋体" w:hAnsi="宋体" w:eastAsia="宋体" w:cs="Times New Roman"/>
                <w:kern w:val="0"/>
                <w:sz w:val="24"/>
                <w:lang w:val="en-US" w:eastAsia="zh-CN"/>
              </w:rPr>
              <w:t>08月15日10:12:11</w:t>
            </w:r>
          </w:p>
          <w:p w14:paraId="74668929">
            <w:pPr>
              <w:widowControl/>
              <w:spacing w:before="156" w:beforeLines="50" w:after="156" w:afterLines="50"/>
              <w:ind w:firstLine="240" w:firstLineChars="100"/>
              <w:jc w:val="left"/>
              <w:rPr>
                <w:rFonts w:hint="default" w:ascii="宋体" w:hAnsi="宋体" w:eastAsia="宋体" w:cs="Times New Roman"/>
                <w:kern w:val="0"/>
                <w:sz w:val="24"/>
                <w:lang w:val="en-US"/>
              </w:rPr>
            </w:pPr>
            <w:r>
              <w:rPr>
                <w:rFonts w:hint="eastAsia" w:ascii="宋体" w:hAnsi="宋体" w:eastAsia="宋体" w:cs="Times New Roman"/>
                <w:kern w:val="0"/>
                <w:sz w:val="24"/>
              </w:rPr>
              <w:t>阻断时间：</w:t>
            </w:r>
            <w:r>
              <w:rPr>
                <w:rFonts w:hint="eastAsia" w:ascii="宋体" w:hAnsi="宋体" w:eastAsia="宋体" w:cs="Times New Roman"/>
                <w:kern w:val="0"/>
                <w:sz w:val="24"/>
                <w:lang w:val="en-US" w:eastAsia="zh-CN"/>
              </w:rPr>
              <w:t>08月15日10:35:21</w:t>
            </w:r>
          </w:p>
          <w:p w14:paraId="5DC465DC">
            <w:pPr>
              <w:widowControl/>
              <w:spacing w:before="156" w:beforeLines="50" w:after="156" w:afterLines="50"/>
              <w:ind w:firstLine="240" w:firstLineChars="100"/>
              <w:jc w:val="left"/>
              <w:rPr>
                <w:rFonts w:hint="eastAsia" w:ascii="宋体" w:hAnsi="宋体" w:eastAsia="宋体" w:cs="Times New Roman"/>
                <w:kern w:val="0"/>
                <w:sz w:val="24"/>
                <w:lang w:eastAsia="zh-CN"/>
              </w:rPr>
            </w:pPr>
            <w:r>
              <w:rPr>
                <w:rFonts w:hint="eastAsia" w:ascii="宋体" w:hAnsi="宋体" w:eastAsia="宋体" w:cs="Times New Roman"/>
                <w:kern w:val="0"/>
                <w:sz w:val="24"/>
              </w:rPr>
              <w:t>阻断方式：拦截</w:t>
            </w:r>
            <w:r>
              <w:rPr>
                <w:rFonts w:hint="eastAsia" w:ascii="宋体" w:hAnsi="宋体" w:eastAsia="宋体" w:cs="Times New Roman"/>
                <w:kern w:val="0"/>
                <w:sz w:val="24"/>
                <w:lang w:eastAsia="zh-CN"/>
              </w:rPr>
              <w:t>、阻断</w:t>
            </w:r>
          </w:p>
          <w:p w14:paraId="408AFD83">
            <w:pPr>
              <w:pStyle w:val="20"/>
              <w:keepNext w:val="0"/>
              <w:keepLines w:val="0"/>
              <w:widowControl/>
              <w:suppressLineNumbers w:val="0"/>
              <w:spacing w:before="0" w:beforeAutospacing="0" w:after="0" w:afterAutospacing="0"/>
              <w:ind w:left="0" w:right="0" w:firstLine="0"/>
              <w:rPr>
                <w:rFonts w:hint="eastAsia" w:ascii="宋体" w:hAnsi="宋体" w:eastAsia="宋体" w:cs="Times New Roman"/>
                <w:kern w:val="0"/>
                <w:sz w:val="24"/>
              </w:rPr>
            </w:pPr>
            <w:r>
              <w:rPr>
                <w:rFonts w:hint="eastAsia" w:ascii="宋体" w:hAnsi="宋体" w:eastAsia="宋体" w:cs="Times New Roman"/>
                <w:kern w:val="0"/>
                <w:sz w:val="24"/>
              </w:rPr>
              <w:t>√阻断IP：</w:t>
            </w:r>
            <w:r>
              <w:rPr>
                <w:rFonts w:hint="default" w:ascii="宋体" w:hAnsi="宋体" w:eastAsia="宋体" w:cs="Times New Roman"/>
                <w:kern w:val="0"/>
                <w:sz w:val="24"/>
                <w:lang w:val="en-US" w:eastAsia="zh-CN"/>
              </w:rPr>
              <w:t>117.33.169.73</w:t>
            </w:r>
          </w:p>
        </w:tc>
      </w:tr>
      <w:tr w14:paraId="342BCA02">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jc w:val="center"/>
        </w:trPr>
        <w:tc>
          <w:tcPr>
            <w:tcW w:w="616" w:type="pct"/>
            <w:tcBorders>
              <w:top w:val="single" w:color="auto" w:sz="4" w:space="0"/>
              <w:left w:val="single" w:color="auto" w:sz="4" w:space="0"/>
              <w:bottom w:val="single" w:color="auto" w:sz="4" w:space="0"/>
              <w:right w:val="single" w:color="auto" w:sz="4" w:space="0"/>
            </w:tcBorders>
            <w:vAlign w:val="center"/>
          </w:tcPr>
          <w:p w14:paraId="50166F75">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协同</w:t>
            </w:r>
          </w:p>
          <w:p w14:paraId="221958BC">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联动</w:t>
            </w:r>
          </w:p>
        </w:tc>
        <w:tc>
          <w:tcPr>
            <w:tcW w:w="4383" w:type="pct"/>
            <w:tcBorders>
              <w:top w:val="single" w:color="000000" w:sz="4" w:space="0"/>
              <w:left w:val="single" w:color="auto" w:sz="4" w:space="0"/>
              <w:bottom w:val="single" w:color="000000" w:sz="4" w:space="0"/>
              <w:right w:val="single" w:color="000000" w:sz="4" w:space="0"/>
            </w:tcBorders>
            <w:vAlign w:val="center"/>
          </w:tcPr>
          <w:p w14:paraId="07F8BBDB">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sym w:font="Wingdings 2" w:char="0052"/>
            </w:r>
            <w:r>
              <w:rPr>
                <w:rFonts w:hint="eastAsia" w:ascii="宋体" w:hAnsi="宋体" w:eastAsia="宋体" w:cs="Times New Roman"/>
                <w:kern w:val="0"/>
                <w:sz w:val="24"/>
              </w:rPr>
              <w:t>单位内部各部门之间的联动</w:t>
            </w:r>
          </w:p>
          <w:p w14:paraId="74688CD4">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highlight w:val="none"/>
                <w:lang w:val="en-US" w:eastAsia="zh-CN"/>
              </w:rPr>
              <w:t>有限天津网络安全专项行动防守指挥部通过邮件统一上报集团公司监测预警组，集团公司监测预警组将攻击IP封堵处理，防止该攻击IP对海油内网的攻击,</w:t>
            </w:r>
            <w:r>
              <w:rPr>
                <w:rFonts w:hint="eastAsia" w:ascii="宋体" w:hAnsi="宋体" w:eastAsia="宋体" w:cs="Times New Roman"/>
                <w:kern w:val="0"/>
                <w:sz w:val="24"/>
                <w:highlight w:val="none"/>
              </w:rPr>
              <w:t>有效</w:t>
            </w:r>
            <w:r>
              <w:rPr>
                <w:rFonts w:hint="eastAsia" w:ascii="宋体" w:hAnsi="宋体" w:eastAsia="宋体" w:cs="Times New Roman"/>
                <w:kern w:val="0"/>
                <w:sz w:val="24"/>
                <w:highlight w:val="none"/>
                <w:lang w:val="en-US" w:eastAsia="zh-CN"/>
              </w:rPr>
              <w:t>阻止</w:t>
            </w:r>
            <w:r>
              <w:rPr>
                <w:rFonts w:hint="eastAsia" w:ascii="宋体" w:hAnsi="宋体" w:eastAsia="宋体" w:cs="Times New Roman"/>
                <w:kern w:val="0"/>
                <w:sz w:val="24"/>
                <w:highlight w:val="none"/>
              </w:rPr>
              <w:t>攻击蔓延。</w:t>
            </w:r>
          </w:p>
        </w:tc>
      </w:tr>
      <w:tr w14:paraId="7937EA38">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jc w:val="center"/>
        </w:trPr>
        <w:tc>
          <w:tcPr>
            <w:tcW w:w="616" w:type="pct"/>
            <w:tcBorders>
              <w:top w:val="single" w:color="auto" w:sz="4" w:space="0"/>
              <w:left w:val="single" w:color="auto" w:sz="4" w:space="0"/>
              <w:bottom w:val="single" w:color="auto" w:sz="4" w:space="0"/>
              <w:right w:val="single" w:color="auto" w:sz="4" w:space="0"/>
            </w:tcBorders>
            <w:vAlign w:val="center"/>
          </w:tcPr>
          <w:p w14:paraId="05573372">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追踪</w:t>
            </w:r>
          </w:p>
          <w:p w14:paraId="1D0BFA97">
            <w:pPr>
              <w:widowControl/>
              <w:spacing w:before="156" w:beforeLines="50" w:after="156" w:afterLines="50"/>
              <w:jc w:val="center"/>
              <w:rPr>
                <w:rFonts w:ascii="宋体" w:hAnsi="宋体" w:eastAsia="宋体" w:cs="Times New Roman"/>
                <w:kern w:val="0"/>
                <w:sz w:val="24"/>
              </w:rPr>
            </w:pPr>
            <w:r>
              <w:rPr>
                <w:rFonts w:hint="eastAsia" w:ascii="宋体" w:hAnsi="宋体" w:eastAsia="宋体" w:cs="Times New Roman"/>
                <w:kern w:val="0"/>
                <w:sz w:val="24"/>
              </w:rPr>
              <w:t>溯源</w:t>
            </w:r>
          </w:p>
        </w:tc>
        <w:tc>
          <w:tcPr>
            <w:tcW w:w="4383" w:type="pct"/>
            <w:tcBorders>
              <w:top w:val="single" w:color="000000" w:sz="4" w:space="0"/>
              <w:left w:val="single" w:color="auto" w:sz="4" w:space="0"/>
              <w:bottom w:val="single" w:color="000000" w:sz="4" w:space="0"/>
              <w:right w:val="single" w:color="000000" w:sz="4" w:space="0"/>
            </w:tcBorders>
            <w:vAlign w:val="center"/>
          </w:tcPr>
          <w:p w14:paraId="6DF2A11A">
            <w:pPr>
              <w:widowControl/>
              <w:spacing w:before="156" w:beforeLines="50" w:after="156" w:afterLines="50"/>
              <w:jc w:val="left"/>
              <w:rPr>
                <w:rFonts w:ascii="宋体" w:hAnsi="宋体" w:eastAsia="宋体" w:cs="Times New Roman"/>
                <w:kern w:val="0"/>
                <w:sz w:val="24"/>
              </w:rPr>
            </w:pPr>
            <w:r>
              <w:rPr>
                <w:rFonts w:hint="eastAsia" w:ascii="宋体" w:hAnsi="宋体" w:eastAsia="宋体" w:cs="Times New Roman"/>
                <w:kern w:val="0"/>
                <w:sz w:val="24"/>
              </w:rPr>
              <w:t>防御过程描述：</w:t>
            </w:r>
          </w:p>
          <w:p w14:paraId="199A5934">
            <w:pPr>
              <w:widowControl/>
              <w:spacing w:before="156" w:beforeLines="50" w:after="156" w:afterLines="50"/>
              <w:jc w:val="left"/>
              <w:rPr>
                <w:rFonts w:ascii="宋体" w:hAnsi="宋体" w:eastAsia="宋体" w:cs="Times New Roman"/>
                <w:b/>
                <w:bCs/>
                <w:kern w:val="0"/>
                <w:sz w:val="24"/>
              </w:rPr>
            </w:pPr>
            <w:r>
              <w:rPr>
                <w:rFonts w:hint="eastAsia" w:ascii="宋体" w:hAnsi="宋体" w:eastAsia="宋体" w:cs="Times New Roman"/>
                <w:b/>
                <w:bCs/>
                <w:kern w:val="0"/>
                <w:sz w:val="24"/>
              </w:rPr>
              <w:t>追踪溯源</w:t>
            </w:r>
          </w:p>
          <w:p w14:paraId="711D6023">
            <w:pPr>
              <w:widowControl/>
              <w:spacing w:before="156" w:beforeLines="50" w:after="156" w:afterLines="50"/>
              <w:jc w:val="left"/>
              <w:rPr>
                <w:rFonts w:hint="eastAsia"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t>通过蜜罐诱捕系统，捕捉到国内互联网地址IP：</w:t>
            </w:r>
            <w:r>
              <w:rPr>
                <w:rFonts w:hint="default" w:ascii="宋体" w:hAnsi="宋体" w:eastAsia="宋体" w:cs="Times New Roman"/>
                <w:kern w:val="0"/>
                <w:sz w:val="24"/>
                <w:highlight w:val="none"/>
                <w:lang w:val="en-US" w:eastAsia="zh-CN"/>
              </w:rPr>
              <w:t>117.33.169.73</w:t>
            </w:r>
            <w:r>
              <w:rPr>
                <w:rFonts w:hint="eastAsia" w:ascii="宋体" w:hAnsi="宋体" w:eastAsia="宋体" w:cs="Times New Roman"/>
                <w:kern w:val="0"/>
                <w:sz w:val="24"/>
                <w:highlight w:val="none"/>
                <w:lang w:val="en-US" w:eastAsia="zh-CN"/>
              </w:rPr>
              <w:t>尝试对蜜罐系统进行zmap端口扫描、尝试SSH连接、尝试FTP登录等高危攻击。</w:t>
            </w:r>
          </w:p>
          <w:p w14:paraId="4476F431">
            <w:pPr>
              <w:widowControl/>
              <w:spacing w:before="156" w:beforeLines="50" w:after="156" w:afterLines="50"/>
              <w:jc w:val="left"/>
              <w:rPr>
                <w:rFonts w:hint="eastAsia"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t>安全工程师使用fscan对该IP：</w:t>
            </w:r>
            <w:r>
              <w:rPr>
                <w:rFonts w:hint="default" w:ascii="宋体" w:hAnsi="宋体" w:eastAsia="宋体" w:cs="Times New Roman"/>
                <w:kern w:val="0"/>
                <w:sz w:val="24"/>
                <w:highlight w:val="none"/>
                <w:lang w:val="en-US" w:eastAsia="zh-CN"/>
              </w:rPr>
              <w:t>117.33.169.73</w:t>
            </w:r>
            <w:r>
              <w:rPr>
                <w:rFonts w:hint="eastAsia" w:ascii="宋体" w:hAnsi="宋体" w:eastAsia="宋体" w:cs="Times New Roman"/>
                <w:kern w:val="0"/>
                <w:sz w:val="24"/>
                <w:highlight w:val="none"/>
                <w:lang w:val="en-US" w:eastAsia="zh-CN"/>
              </w:rPr>
              <w:t>进行溯源获取信息：</w:t>
            </w:r>
          </w:p>
          <w:p w14:paraId="4E5C7A23">
            <w:pPr>
              <w:widowControl/>
              <w:spacing w:before="156" w:beforeLines="50" w:after="156" w:afterLines="50"/>
              <w:jc w:val="left"/>
              <w:rPr>
                <w:rFonts w:hint="eastAsia"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drawing>
                <wp:inline distT="0" distB="0" distL="114300" distR="114300">
                  <wp:extent cx="5649595" cy="2506980"/>
                  <wp:effectExtent l="0" t="0" r="1905" b="7620"/>
                  <wp:docPr id="3" name="图片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
                          <pic:cNvPicPr>
                            <a:picLocks noChangeAspect="1"/>
                          </pic:cNvPicPr>
                        </pic:nvPicPr>
                        <pic:blipFill>
                          <a:blip r:embed="rId9"/>
                          <a:stretch>
                            <a:fillRect/>
                          </a:stretch>
                        </pic:blipFill>
                        <pic:spPr>
                          <a:xfrm>
                            <a:off x="0" y="0"/>
                            <a:ext cx="5649595" cy="2506980"/>
                          </a:xfrm>
                          <a:prstGeom prst="rect">
                            <a:avLst/>
                          </a:prstGeom>
                        </pic:spPr>
                      </pic:pic>
                    </a:graphicData>
                  </a:graphic>
                </wp:inline>
              </w:drawing>
            </w:r>
          </w:p>
          <w:p w14:paraId="7ADA61A4">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t>发现</w:t>
            </w:r>
            <w:r>
              <w:rPr>
                <w:rFonts w:hint="default" w:ascii="宋体" w:hAnsi="宋体" w:eastAsia="宋体" w:cs="Times New Roman"/>
                <w:kern w:val="0"/>
                <w:sz w:val="24"/>
                <w:highlight w:val="none"/>
                <w:lang w:val="en-US" w:eastAsia="zh-CN"/>
              </w:rPr>
              <w:t>117.33.169.73</w:t>
            </w:r>
            <w:r>
              <w:rPr>
                <w:rFonts w:hint="eastAsia" w:ascii="宋体" w:hAnsi="宋体" w:eastAsia="宋体" w:cs="Times New Roman"/>
                <w:kern w:val="0"/>
                <w:sz w:val="24"/>
                <w:highlight w:val="none"/>
                <w:lang w:val="en-US" w:eastAsia="zh-CN"/>
              </w:rPr>
              <w:t>存在路径 /Account/Login?ReturnUrl=%2f</w:t>
            </w:r>
            <w:r>
              <w:rPr>
                <w:rFonts w:hint="default" w:ascii="宋体" w:hAnsi="宋体" w:eastAsia="宋体" w:cs="Times New Roman"/>
                <w:kern w:val="0"/>
                <w:sz w:val="24"/>
                <w:highlight w:val="none"/>
                <w:lang w:val="en-US" w:eastAsia="zh-CN"/>
              </w:rPr>
              <w:t xml:space="preserve"> ，访问</w:t>
            </w:r>
            <w:r>
              <w:rPr>
                <w:rFonts w:hint="eastAsia" w:ascii="宋体" w:hAnsi="宋体" w:eastAsia="宋体" w:cs="Times New Roman"/>
                <w:kern w:val="0"/>
                <w:sz w:val="24"/>
                <w:highlight w:val="none"/>
                <w:lang w:val="en-US" w:eastAsia="zh-CN"/>
              </w:rPr>
              <w:t>网页如下：</w:t>
            </w:r>
            <w:r>
              <w:rPr>
                <w:rFonts w:hint="default" w:ascii="宋体" w:hAnsi="宋体" w:eastAsia="宋体" w:cs="Times New Roman"/>
                <w:kern w:val="0"/>
                <w:sz w:val="24"/>
                <w:highlight w:val="none"/>
                <w:lang w:val="en-US" w:eastAsia="zh-CN"/>
              </w:rPr>
              <w:drawing>
                <wp:inline distT="0" distB="0" distL="114300" distR="114300">
                  <wp:extent cx="5483860" cy="3028950"/>
                  <wp:effectExtent l="0" t="0" r="2540" b="635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10"/>
                          <a:stretch>
                            <a:fillRect/>
                          </a:stretch>
                        </pic:blipFill>
                        <pic:spPr>
                          <a:xfrm>
                            <a:off x="0" y="0"/>
                            <a:ext cx="5483860" cy="3028950"/>
                          </a:xfrm>
                          <a:prstGeom prst="rect">
                            <a:avLst/>
                          </a:prstGeom>
                        </pic:spPr>
                      </pic:pic>
                    </a:graphicData>
                  </a:graphic>
                </wp:inline>
              </w:drawing>
            </w:r>
          </w:p>
          <w:p w14:paraId="5904CEEF">
            <w:pPr>
              <w:widowControl/>
              <w:spacing w:before="156" w:beforeLines="50" w:after="156" w:afterLines="50"/>
              <w:jc w:val="left"/>
              <w:rPr>
                <w:rFonts w:hint="default" w:ascii="宋体" w:hAnsi="宋体" w:eastAsia="宋体" w:cs="Times New Roman"/>
                <w:kern w:val="0"/>
                <w:sz w:val="24"/>
                <w:highlight w:val="none"/>
                <w:lang w:val="en-US" w:eastAsia="zh-CN"/>
              </w:rPr>
            </w:pPr>
          </w:p>
          <w:p w14:paraId="34CE2DF1">
            <w:pPr>
              <w:widowControl/>
              <w:spacing w:before="156" w:beforeLines="50" w:after="156" w:afterLines="50"/>
              <w:jc w:val="left"/>
              <w:rPr>
                <w:rFonts w:hint="default" w:ascii="宋体" w:hAnsi="宋体" w:eastAsia="宋体" w:cs="Times New Roman"/>
                <w:kern w:val="0"/>
                <w:sz w:val="24"/>
                <w:highlight w:val="none"/>
                <w:lang w:val="en-US" w:eastAsia="zh-CN"/>
              </w:rPr>
            </w:pPr>
          </w:p>
          <w:p w14:paraId="094CB799">
            <w:pPr>
              <w:widowControl/>
              <w:spacing w:before="156" w:beforeLines="50" w:after="156" w:afterLines="50"/>
              <w:jc w:val="left"/>
              <w:rPr>
                <w:rFonts w:hint="default" w:ascii="宋体" w:hAnsi="宋体" w:eastAsia="宋体" w:cs="Times New Roman"/>
                <w:kern w:val="0"/>
                <w:sz w:val="24"/>
                <w:highlight w:val="none"/>
                <w:lang w:val="en-US" w:eastAsia="zh-CN"/>
              </w:rPr>
            </w:pPr>
          </w:p>
          <w:p w14:paraId="0878A4BF">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t xml:space="preserve">使用密探工具发现 </w:t>
            </w:r>
            <w:r>
              <w:rPr>
                <w:rFonts w:hint="eastAsia" w:ascii="宋体" w:hAnsi="宋体" w:eastAsia="宋体" w:cs="Times New Roman"/>
                <w:kern w:val="0"/>
                <w:sz w:val="24"/>
                <w:highlight w:val="none"/>
                <w:lang w:val="en-US" w:eastAsia="zh-CN"/>
              </w:rPr>
              <w:t xml:space="preserve">IP </w:t>
            </w:r>
            <w:r>
              <w:rPr>
                <w:rFonts w:hint="default" w:ascii="宋体" w:hAnsi="宋体" w:eastAsia="宋体" w:cs="Times New Roman"/>
                <w:kern w:val="0"/>
                <w:sz w:val="24"/>
                <w:highlight w:val="none"/>
                <w:lang w:val="en-US" w:eastAsia="zh-CN"/>
              </w:rPr>
              <w:t>117.33.169.73 对应域名为 pecofirst.cn，并且该域名有网站备案号：</w:t>
            </w:r>
            <w:r>
              <w:rPr>
                <w:rFonts w:hint="default" w:ascii="宋体" w:hAnsi="宋体" w:eastAsia="宋体" w:cs="Times New Roman"/>
                <w:b/>
                <w:bCs/>
                <w:kern w:val="0"/>
                <w:sz w:val="24"/>
                <w:highlight w:val="none"/>
                <w:lang w:val="en-US" w:eastAsia="zh-CN"/>
              </w:rPr>
              <w:t>陕ICP备2023006308号</w:t>
            </w:r>
            <w:r>
              <w:rPr>
                <w:rFonts w:hint="default" w:ascii="宋体" w:hAnsi="宋体" w:eastAsia="宋体" w:cs="Times New Roman"/>
                <w:kern w:val="0"/>
                <w:sz w:val="24"/>
                <w:highlight w:val="none"/>
                <w:lang w:val="en-US" w:eastAsia="zh-CN"/>
              </w:rPr>
              <w:t>。</w:t>
            </w:r>
          </w:p>
          <w:p w14:paraId="0A56250E">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drawing>
                <wp:inline distT="0" distB="0" distL="114300" distR="114300">
                  <wp:extent cx="5648960" cy="2777490"/>
                  <wp:effectExtent l="0" t="0" r="2540" b="3810"/>
                  <wp:docPr id="5" name="图片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
                          <pic:cNvPicPr>
                            <a:picLocks noChangeAspect="1"/>
                          </pic:cNvPicPr>
                        </pic:nvPicPr>
                        <pic:blipFill>
                          <a:blip r:embed="rId11"/>
                          <a:stretch>
                            <a:fillRect/>
                          </a:stretch>
                        </pic:blipFill>
                        <pic:spPr>
                          <a:xfrm>
                            <a:off x="0" y="0"/>
                            <a:ext cx="5648960" cy="2777490"/>
                          </a:xfrm>
                          <a:prstGeom prst="rect">
                            <a:avLst/>
                          </a:prstGeom>
                        </pic:spPr>
                      </pic:pic>
                    </a:graphicData>
                  </a:graphic>
                </wp:inline>
              </w:drawing>
            </w:r>
          </w:p>
          <w:p w14:paraId="335475CC">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t>查询ICP备案主体信息，</w:t>
            </w:r>
            <w:r>
              <w:rPr>
                <w:rFonts w:hint="eastAsia" w:ascii="宋体" w:hAnsi="宋体" w:eastAsia="宋体" w:cs="Times New Roman"/>
                <w:kern w:val="0"/>
                <w:sz w:val="24"/>
                <w:highlight w:val="none"/>
                <w:lang w:val="en-US" w:eastAsia="zh-CN"/>
              </w:rPr>
              <w:t xml:space="preserve"> 发现 </w:t>
            </w:r>
            <w:r>
              <w:rPr>
                <w:rFonts w:hint="default" w:ascii="宋体" w:hAnsi="宋体" w:eastAsia="宋体" w:cs="Times New Roman"/>
                <w:b/>
                <w:bCs/>
                <w:kern w:val="0"/>
                <w:sz w:val="24"/>
                <w:highlight w:val="none"/>
                <w:lang w:val="en-US" w:eastAsia="zh-CN"/>
              </w:rPr>
              <w:t>陕ICP备2023006308号</w:t>
            </w:r>
            <w:r>
              <w:rPr>
                <w:rFonts w:hint="eastAsia" w:ascii="宋体" w:hAnsi="宋体" w:eastAsia="宋体" w:cs="Times New Roman"/>
                <w:b/>
                <w:bCs/>
                <w:kern w:val="0"/>
                <w:sz w:val="24"/>
                <w:highlight w:val="none"/>
                <w:lang w:val="en-US" w:eastAsia="zh-CN"/>
              </w:rPr>
              <w:t xml:space="preserve"> </w:t>
            </w:r>
            <w:r>
              <w:rPr>
                <w:rFonts w:hint="default" w:ascii="宋体" w:hAnsi="宋体" w:eastAsia="宋体" w:cs="Times New Roman"/>
                <w:kern w:val="0"/>
                <w:sz w:val="24"/>
                <w:highlight w:val="none"/>
                <w:lang w:val="en-US" w:eastAsia="zh-CN"/>
              </w:rPr>
              <w:t>对应的主办单位是一家企业——朋成科仪（西安）智能科技有限公司。</w:t>
            </w:r>
          </w:p>
          <w:p w14:paraId="0DA54216">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drawing>
                <wp:inline distT="0" distB="0" distL="114300" distR="114300">
                  <wp:extent cx="5651500" cy="3405505"/>
                  <wp:effectExtent l="0" t="0" r="0" b="10795"/>
                  <wp:docPr id="7" name="图片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
                          <pic:cNvPicPr>
                            <a:picLocks noChangeAspect="1"/>
                          </pic:cNvPicPr>
                        </pic:nvPicPr>
                        <pic:blipFill>
                          <a:blip r:embed="rId12"/>
                          <a:stretch>
                            <a:fillRect/>
                          </a:stretch>
                        </pic:blipFill>
                        <pic:spPr>
                          <a:xfrm>
                            <a:off x="0" y="0"/>
                            <a:ext cx="5651500" cy="3405505"/>
                          </a:xfrm>
                          <a:prstGeom prst="rect">
                            <a:avLst/>
                          </a:prstGeom>
                        </pic:spPr>
                      </pic:pic>
                    </a:graphicData>
                  </a:graphic>
                </wp:inline>
              </w:drawing>
            </w:r>
          </w:p>
          <w:p w14:paraId="61A75579">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eastAsia" w:ascii="宋体" w:hAnsi="宋体" w:eastAsia="宋体" w:cs="Times New Roman"/>
                <w:kern w:val="0"/>
                <w:sz w:val="24"/>
                <w:highlight w:val="none"/>
                <w:lang w:val="en-US" w:eastAsia="zh-CN"/>
              </w:rPr>
              <w:t>百度搜索</w:t>
            </w:r>
            <w:r>
              <w:rPr>
                <w:rFonts w:hint="default" w:ascii="宋体" w:hAnsi="宋体" w:eastAsia="宋体" w:cs="Times New Roman"/>
                <w:kern w:val="0"/>
                <w:sz w:val="24"/>
                <w:highlight w:val="none"/>
                <w:lang w:val="en-US" w:eastAsia="zh-CN"/>
              </w:rPr>
              <w:t>朋成科仪（西安）智能科技有限公司</w:t>
            </w:r>
            <w:r>
              <w:rPr>
                <w:rFonts w:hint="eastAsia" w:ascii="宋体" w:hAnsi="宋体" w:eastAsia="宋体" w:cs="Times New Roman"/>
                <w:kern w:val="0"/>
                <w:sz w:val="24"/>
                <w:highlight w:val="none"/>
                <w:lang w:val="en-US" w:eastAsia="zh-CN"/>
              </w:rPr>
              <w:t>，发现公司的法定代表人是</w:t>
            </w:r>
            <w:r>
              <w:rPr>
                <w:rFonts w:hint="default" w:ascii="宋体" w:hAnsi="宋体" w:eastAsia="宋体" w:cs="Times New Roman"/>
                <w:b/>
                <w:bCs/>
                <w:kern w:val="0"/>
                <w:sz w:val="24"/>
                <w:highlight w:val="none"/>
                <w:lang w:val="en-US" w:eastAsia="zh-CN"/>
              </w:rPr>
              <w:t>郭常春</w:t>
            </w:r>
            <w:r>
              <w:rPr>
                <w:rFonts w:hint="default" w:ascii="宋体" w:hAnsi="宋体" w:eastAsia="宋体" w:cs="Times New Roman"/>
                <w:kern w:val="0"/>
                <w:sz w:val="24"/>
                <w:highlight w:val="none"/>
                <w:lang w:val="en-US" w:eastAsia="zh-CN"/>
              </w:rPr>
              <w:t>。</w:t>
            </w:r>
          </w:p>
          <w:p w14:paraId="6104C255">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drawing>
                <wp:inline distT="0" distB="0" distL="114300" distR="114300">
                  <wp:extent cx="5659120" cy="3511550"/>
                  <wp:effectExtent l="0" t="0" r="5080" b="6350"/>
                  <wp:docPr id="9" name="图片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
                          <pic:cNvPicPr>
                            <a:picLocks noChangeAspect="1"/>
                          </pic:cNvPicPr>
                        </pic:nvPicPr>
                        <pic:blipFill>
                          <a:blip r:embed="rId13"/>
                          <a:stretch>
                            <a:fillRect/>
                          </a:stretch>
                        </pic:blipFill>
                        <pic:spPr>
                          <a:xfrm>
                            <a:off x="0" y="0"/>
                            <a:ext cx="5659120" cy="3511550"/>
                          </a:xfrm>
                          <a:prstGeom prst="rect">
                            <a:avLst/>
                          </a:prstGeom>
                        </pic:spPr>
                      </pic:pic>
                    </a:graphicData>
                  </a:graphic>
                </wp:inline>
              </w:drawing>
            </w:r>
          </w:p>
          <w:p w14:paraId="1EFF2291">
            <w:pPr>
              <w:widowControl/>
              <w:spacing w:before="156" w:beforeLines="50" w:after="156" w:afterLines="50"/>
              <w:jc w:val="left"/>
              <w:rPr>
                <w:rFonts w:hint="default" w:ascii="宋体" w:hAnsi="宋体" w:eastAsia="宋体" w:cs="Times New Roman"/>
                <w:kern w:val="0"/>
                <w:sz w:val="24"/>
                <w:highlight w:val="none"/>
                <w:lang w:val="en-US" w:eastAsia="zh-CN"/>
              </w:rPr>
            </w:pPr>
            <w:r>
              <w:rPr>
                <w:rFonts w:hint="default" w:ascii="宋体" w:hAnsi="宋体" w:eastAsia="宋体" w:cs="Times New Roman"/>
                <w:kern w:val="0"/>
                <w:sz w:val="24"/>
                <w:highlight w:val="none"/>
                <w:lang w:val="en-US" w:eastAsia="zh-CN"/>
              </w:rPr>
              <w:t>分析发现 117.33.169.73 是腾讯云服务器，</w:t>
            </w:r>
            <w:r>
              <w:rPr>
                <w:rFonts w:hint="default" w:ascii="宋体" w:hAnsi="宋体" w:eastAsia="宋体" w:cs="Times New Roman"/>
                <w:b/>
                <w:bCs/>
                <w:kern w:val="0"/>
                <w:sz w:val="24"/>
                <w:highlight w:val="none"/>
                <w:lang w:val="en-US" w:eastAsia="zh-CN"/>
              </w:rPr>
              <w:t>域名 pecofirst.cn 的注册人</w:t>
            </w:r>
            <w:r>
              <w:rPr>
                <w:rFonts w:hint="default" w:ascii="宋体" w:hAnsi="宋体" w:eastAsia="宋体" w:cs="Times New Roman"/>
                <w:kern w:val="0"/>
                <w:sz w:val="24"/>
                <w:highlight w:val="none"/>
                <w:lang w:val="en-US" w:eastAsia="zh-CN"/>
              </w:rPr>
              <w:t xml:space="preserve">是 </w:t>
            </w:r>
            <w:r>
              <w:rPr>
                <w:rFonts w:hint="default" w:ascii="宋体" w:hAnsi="宋体" w:eastAsia="宋体" w:cs="Times New Roman"/>
                <w:b/>
                <w:bCs/>
                <w:kern w:val="0"/>
                <w:sz w:val="24"/>
                <w:highlight w:val="none"/>
                <w:lang w:val="en-US" w:eastAsia="zh-CN"/>
              </w:rPr>
              <w:t>郭常春</w:t>
            </w:r>
            <w:r>
              <w:rPr>
                <w:rFonts w:hint="default" w:ascii="宋体" w:hAnsi="宋体" w:eastAsia="宋体" w:cs="Times New Roman"/>
                <w:kern w:val="0"/>
                <w:sz w:val="24"/>
                <w:highlight w:val="none"/>
                <w:lang w:val="en-US" w:eastAsia="zh-CN"/>
              </w:rPr>
              <w:t>。</w:t>
            </w:r>
          </w:p>
          <w:p w14:paraId="21F54272">
            <w:pPr>
              <w:widowControl/>
              <w:spacing w:before="156" w:beforeLines="50" w:after="156" w:afterLines="50"/>
              <w:jc w:val="left"/>
              <w:rPr>
                <w:rFonts w:hint="default"/>
                <w:lang w:val="en-US" w:eastAsia="zh-CN"/>
              </w:rPr>
            </w:pPr>
            <w:r>
              <w:rPr>
                <w:rFonts w:hint="default" w:ascii="宋体" w:hAnsi="宋体" w:eastAsia="宋体" w:cs="Times New Roman"/>
                <w:kern w:val="0"/>
                <w:sz w:val="24"/>
                <w:highlight w:val="none"/>
                <w:lang w:val="en-US" w:eastAsia="zh-CN"/>
              </w:rPr>
              <w:drawing>
                <wp:inline distT="0" distB="0" distL="114300" distR="114300">
                  <wp:extent cx="5658485" cy="4658995"/>
                  <wp:effectExtent l="0" t="0" r="0" b="0"/>
                  <wp:docPr id="6"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
                          <pic:cNvPicPr>
                            <a:picLocks noChangeAspect="1"/>
                          </pic:cNvPicPr>
                        </pic:nvPicPr>
                        <pic:blipFill>
                          <a:blip r:embed="rId14"/>
                          <a:srcRect b="30776"/>
                          <a:stretch>
                            <a:fillRect/>
                          </a:stretch>
                        </pic:blipFill>
                        <pic:spPr>
                          <a:xfrm>
                            <a:off x="0" y="0"/>
                            <a:ext cx="5658485" cy="4658995"/>
                          </a:xfrm>
                          <a:prstGeom prst="rect">
                            <a:avLst/>
                          </a:prstGeom>
                        </pic:spPr>
                      </pic:pic>
                    </a:graphicData>
                  </a:graphic>
                </wp:inline>
              </w:drawing>
            </w:r>
            <w:bookmarkStart w:id="3" w:name="_GoBack"/>
            <w:bookmarkEnd w:id="3"/>
          </w:p>
        </w:tc>
      </w:tr>
    </w:tbl>
    <w:p w14:paraId="701E4E2A"/>
    <w:sectPr>
      <w:headerReference r:id="rId4" w:type="first"/>
      <w:headerReference r:id="rId3" w:type="default"/>
      <w:footerReference r:id="rId5" w:type="default"/>
      <w:pgSz w:w="11906" w:h="16838"/>
      <w:pgMar w:top="1440" w:right="1800" w:bottom="1440" w:left="1800" w:header="851" w:footer="889"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_GB2312">
    <w:altName w:val="楷体"/>
    <w:panose1 w:val="02010609030101010101"/>
    <w:charset w:val="86"/>
    <w:family w:val="modern"/>
    <w:pitch w:val="default"/>
    <w:sig w:usb0="00000000" w:usb1="0000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方正小标宋简体">
    <w:altName w:val="方正舒体"/>
    <w:panose1 w:val="02000000000000000000"/>
    <w:charset w:val="86"/>
    <w:family w:val="auto"/>
    <w:pitch w:val="default"/>
    <w:sig w:usb0="00000000" w:usb1="00000000" w:usb2="00000000" w:usb3="00000000" w:csb0="00040000" w:csb1="00000000"/>
  </w:font>
  <w:font w:name="Wingdings 2">
    <w:panose1 w:val="05020102010507070707"/>
    <w:charset w:val="00"/>
    <w:family w:val="auto"/>
    <w:pitch w:val="default"/>
    <w:sig w:usb0="00000000" w:usb1="00000000" w:usb2="00000000" w:usb3="00000000" w:csb0="80000000" w:csb1="00000000"/>
  </w:font>
  <w:font w:name="仿宋_GB2312">
    <w:altName w:val="仿宋"/>
    <w:panose1 w:val="02010609030101010101"/>
    <w:charset w:val="86"/>
    <w:family w:val="auto"/>
    <w:pitch w:val="default"/>
    <w:sig w:usb0="00000000" w:usb1="0000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 w:name="Open Sans">
    <w:panose1 w:val="020B0606030504020204"/>
    <w:charset w:val="00"/>
    <w:family w:val="auto"/>
    <w:pitch w:val="default"/>
    <w:sig w:usb0="E00002EF" w:usb1="4000205B" w:usb2="00000028" w:usb3="00000000" w:csb0="2000019F"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3378297"/>
    </w:sdtPr>
    <w:sdtEndPr>
      <w:rPr>
        <w:rFonts w:hint="eastAsia" w:ascii="仿宋_GB2312" w:eastAsia="仿宋_GB2312"/>
        <w:sz w:val="24"/>
      </w:rPr>
    </w:sdtEndPr>
    <w:sdtContent>
      <w:p w14:paraId="7A9C4C62">
        <w:pPr>
          <w:pStyle w:val="15"/>
          <w:jc w:val="center"/>
          <w:rPr>
            <w:rFonts w:ascii="仿宋_GB2312" w:eastAsia="仿宋_GB2312"/>
            <w:sz w:val="24"/>
          </w:rPr>
        </w:pPr>
        <w:r>
          <w:rPr>
            <w:rFonts w:hint="eastAsia" w:ascii="仿宋_GB2312" w:eastAsia="仿宋_GB2312"/>
            <w:sz w:val="24"/>
          </w:rPr>
          <w:fldChar w:fldCharType="begin"/>
        </w:r>
        <w:r>
          <w:rPr>
            <w:rFonts w:hint="eastAsia" w:ascii="仿宋_GB2312" w:eastAsia="仿宋_GB2312"/>
            <w:sz w:val="24"/>
          </w:rPr>
          <w:instrText xml:space="preserve">PAGE   \* MERGEFORMAT</w:instrText>
        </w:r>
        <w:r>
          <w:rPr>
            <w:rFonts w:hint="eastAsia" w:ascii="仿宋_GB2312" w:eastAsia="仿宋_GB2312"/>
            <w:sz w:val="24"/>
          </w:rPr>
          <w:fldChar w:fldCharType="separate"/>
        </w:r>
        <w:r>
          <w:rPr>
            <w:rFonts w:ascii="仿宋_GB2312" w:eastAsia="仿宋_GB2312"/>
            <w:sz w:val="24"/>
            <w:lang w:val="zh-CN"/>
          </w:rPr>
          <w:t>29</w:t>
        </w:r>
        <w:r>
          <w:rPr>
            <w:rFonts w:hint="eastAsia" w:ascii="仿宋_GB2312" w:eastAsia="仿宋_GB2312"/>
            <w:sz w:val="24"/>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4D9B5">
    <w:pPr>
      <w:pStyle w:val="16"/>
      <w:pBdr>
        <w:bottom w:val="none" w:color="auto" w:sz="0" w:space="0"/>
      </w:pBdr>
    </w:pPr>
    <w:r>
      <w:pict>
        <v:shape id="PowerPlusWaterMarkObject4282830" o:spid="_x0000_s4098" o:spt="136" type="#_x0000_t136" style="position:absolute;left:0pt;height:78pt;width:540pt;mso-position-horizontal:center;mso-position-horizontal-relative:margin;mso-position-vertical:center;mso-position-vertical-relative:margin;rotation:20643840f;z-index:-251656192;mso-width-relative:page;mso-height-relative:page;" fillcolor="#F4B083" filled="t" stroked="f" coordsize="21600,21600" o:allowincell="f">
          <v:path/>
          <v:fill on="t" opacity="32768f" focussize="0,0"/>
          <v:stroke on="f"/>
          <v:imagedata o:title=""/>
          <o:lock v:ext="edit"/>
          <v:textpath on="t" fitshape="t" fitpath="t" trim="f" xscale="f" string="内部资料，严禁外传" style="font-family:微软雅黑;font-size:60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274030">
    <w:pPr>
      <w:pStyle w:val="16"/>
      <w:pBdr>
        <w:bottom w:val="none" w:color="auto" w:sz="0" w:space="0"/>
      </w:pBdr>
    </w:pPr>
    <w:r>
      <w:pict>
        <v:shape id="PowerPlusWaterMarkObject4282828" o:spid="_x0000_s4097" o:spt="136" type="#_x0000_t136" style="position:absolute;left:0pt;height:78pt;width:540pt;mso-position-horizontal:center;mso-position-horizontal-relative:margin;mso-position-vertical:center;mso-position-vertical-relative:margin;rotation:20643840f;z-index:-251657216;mso-width-relative:page;mso-height-relative:page;" fillcolor="#F4B083" filled="t" stroked="f" coordsize="21600,21600" o:allowincell="f">
          <v:path/>
          <v:fill on="t" opacity="32768f" focussize="0,0"/>
          <v:stroke on="f"/>
          <v:imagedata o:title=""/>
          <o:lock v:ext="edit"/>
          <v:textpath on="t" fitshape="t" fitpath="t" trim="f" xscale="f" string="内部资料，严禁外传" style="font-family:微软雅黑;font-size:60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A603F73"/>
    <w:multiLevelType w:val="multilevel"/>
    <w:tmpl w:val="3A603F73"/>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b w:val="0"/>
      </w:rPr>
    </w:lvl>
    <w:lvl w:ilvl="2" w:tentative="0">
      <w:start w:val="1"/>
      <w:numFmt w:val="decimal"/>
      <w:pStyle w:val="4"/>
      <w:lvlText w:val="%1.%2.%3."/>
      <w:lvlJc w:val="left"/>
      <w:pPr>
        <w:ind w:left="862" w:hanging="720"/>
      </w:pPr>
      <w:rPr>
        <w:rFonts w:hint="default"/>
        <w:color w:val="000000" w:themeColor="text1"/>
        <w14:textFill>
          <w14:solidFill>
            <w14:schemeClr w14:val="tx1"/>
          </w14:solidFill>
        </w14:textFill>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YwMGM2ZjE4Y2JkYjM5OGFjNjc1OTk5NTc2OTZjZjkifQ=="/>
  </w:docVars>
  <w:rsids>
    <w:rsidRoot w:val="00724E4E"/>
    <w:rsid w:val="000C67EE"/>
    <w:rsid w:val="0010554C"/>
    <w:rsid w:val="00121F38"/>
    <w:rsid w:val="001619B6"/>
    <w:rsid w:val="0016315A"/>
    <w:rsid w:val="002D542B"/>
    <w:rsid w:val="00330D59"/>
    <w:rsid w:val="003A7326"/>
    <w:rsid w:val="00437894"/>
    <w:rsid w:val="004E4AA3"/>
    <w:rsid w:val="00513656"/>
    <w:rsid w:val="00524C5C"/>
    <w:rsid w:val="00550510"/>
    <w:rsid w:val="005B77D9"/>
    <w:rsid w:val="005D4670"/>
    <w:rsid w:val="00693D2D"/>
    <w:rsid w:val="007111BA"/>
    <w:rsid w:val="00723176"/>
    <w:rsid w:val="00724E4E"/>
    <w:rsid w:val="00765DAF"/>
    <w:rsid w:val="007F6C6F"/>
    <w:rsid w:val="00813DEF"/>
    <w:rsid w:val="008554D4"/>
    <w:rsid w:val="00876983"/>
    <w:rsid w:val="008D43F1"/>
    <w:rsid w:val="00901B40"/>
    <w:rsid w:val="00933F2F"/>
    <w:rsid w:val="009C5113"/>
    <w:rsid w:val="00A21B32"/>
    <w:rsid w:val="00A95D01"/>
    <w:rsid w:val="00AE05A9"/>
    <w:rsid w:val="00AF6209"/>
    <w:rsid w:val="00B1042F"/>
    <w:rsid w:val="00B17119"/>
    <w:rsid w:val="00BF3A9E"/>
    <w:rsid w:val="00C31F50"/>
    <w:rsid w:val="00C71559"/>
    <w:rsid w:val="00C955D0"/>
    <w:rsid w:val="00CD7453"/>
    <w:rsid w:val="00D00AB9"/>
    <w:rsid w:val="00D05A01"/>
    <w:rsid w:val="00E401E9"/>
    <w:rsid w:val="00E84981"/>
    <w:rsid w:val="00E96839"/>
    <w:rsid w:val="00ED6297"/>
    <w:rsid w:val="00F14AE5"/>
    <w:rsid w:val="00F62632"/>
    <w:rsid w:val="00FD308E"/>
    <w:rsid w:val="00FD7AF6"/>
    <w:rsid w:val="00FF6FF0"/>
    <w:rsid w:val="018E4110"/>
    <w:rsid w:val="01D60B10"/>
    <w:rsid w:val="03231B33"/>
    <w:rsid w:val="03D61E13"/>
    <w:rsid w:val="048D0598"/>
    <w:rsid w:val="05B362B3"/>
    <w:rsid w:val="05CA6079"/>
    <w:rsid w:val="086E756B"/>
    <w:rsid w:val="090917CB"/>
    <w:rsid w:val="091A5787"/>
    <w:rsid w:val="09664528"/>
    <w:rsid w:val="09714CBC"/>
    <w:rsid w:val="09FB4E59"/>
    <w:rsid w:val="0A0338DA"/>
    <w:rsid w:val="0A1151F2"/>
    <w:rsid w:val="0A374116"/>
    <w:rsid w:val="0AA92EAE"/>
    <w:rsid w:val="0AC9537B"/>
    <w:rsid w:val="0B136931"/>
    <w:rsid w:val="0B1436F4"/>
    <w:rsid w:val="0BA61EDC"/>
    <w:rsid w:val="0C085D6A"/>
    <w:rsid w:val="0C9E222B"/>
    <w:rsid w:val="0CB530D9"/>
    <w:rsid w:val="0CBC5B80"/>
    <w:rsid w:val="0D0A4EFA"/>
    <w:rsid w:val="0D263C3B"/>
    <w:rsid w:val="0D791F7C"/>
    <w:rsid w:val="0DAC357C"/>
    <w:rsid w:val="0DAD0977"/>
    <w:rsid w:val="0E5D72B9"/>
    <w:rsid w:val="0E924011"/>
    <w:rsid w:val="0EE639DE"/>
    <w:rsid w:val="0FE85C58"/>
    <w:rsid w:val="1037234B"/>
    <w:rsid w:val="11196324"/>
    <w:rsid w:val="13B1258B"/>
    <w:rsid w:val="14841E5F"/>
    <w:rsid w:val="14E950DD"/>
    <w:rsid w:val="15C05601"/>
    <w:rsid w:val="16622D8A"/>
    <w:rsid w:val="170D3B32"/>
    <w:rsid w:val="172F42DA"/>
    <w:rsid w:val="17716EB9"/>
    <w:rsid w:val="17F378CF"/>
    <w:rsid w:val="184E2D57"/>
    <w:rsid w:val="1898607A"/>
    <w:rsid w:val="192E2B9A"/>
    <w:rsid w:val="19317D44"/>
    <w:rsid w:val="1A952EBF"/>
    <w:rsid w:val="1B043BA1"/>
    <w:rsid w:val="1C4954A8"/>
    <w:rsid w:val="1C843B8F"/>
    <w:rsid w:val="1C9B7F61"/>
    <w:rsid w:val="1E8822F7"/>
    <w:rsid w:val="1EBC2425"/>
    <w:rsid w:val="1EDE58F5"/>
    <w:rsid w:val="1F332CA6"/>
    <w:rsid w:val="1F7B0D82"/>
    <w:rsid w:val="1FC131B9"/>
    <w:rsid w:val="20275E91"/>
    <w:rsid w:val="209728FB"/>
    <w:rsid w:val="20B047CF"/>
    <w:rsid w:val="215D170A"/>
    <w:rsid w:val="217771A3"/>
    <w:rsid w:val="21A63C04"/>
    <w:rsid w:val="21B31153"/>
    <w:rsid w:val="23B56380"/>
    <w:rsid w:val="23BF2B98"/>
    <w:rsid w:val="23E427C1"/>
    <w:rsid w:val="242869DE"/>
    <w:rsid w:val="244A2F6C"/>
    <w:rsid w:val="263F301E"/>
    <w:rsid w:val="268D0163"/>
    <w:rsid w:val="26BC7A25"/>
    <w:rsid w:val="26E91ADA"/>
    <w:rsid w:val="27194B8A"/>
    <w:rsid w:val="2738448E"/>
    <w:rsid w:val="27D52EE1"/>
    <w:rsid w:val="2851197E"/>
    <w:rsid w:val="295953E8"/>
    <w:rsid w:val="29634651"/>
    <w:rsid w:val="2A1D4C7F"/>
    <w:rsid w:val="2AB82D70"/>
    <w:rsid w:val="2AD67D06"/>
    <w:rsid w:val="2BA56CDA"/>
    <w:rsid w:val="2BFA7BC2"/>
    <w:rsid w:val="2C1D0F66"/>
    <w:rsid w:val="2D614768"/>
    <w:rsid w:val="2DBF365D"/>
    <w:rsid w:val="2E3662A3"/>
    <w:rsid w:val="2EAB1EC7"/>
    <w:rsid w:val="2ED55B28"/>
    <w:rsid w:val="2F9771D1"/>
    <w:rsid w:val="2FB216C6"/>
    <w:rsid w:val="309954B6"/>
    <w:rsid w:val="3119470A"/>
    <w:rsid w:val="31702802"/>
    <w:rsid w:val="31FC3E39"/>
    <w:rsid w:val="32317519"/>
    <w:rsid w:val="32BE039D"/>
    <w:rsid w:val="339E4AD6"/>
    <w:rsid w:val="33F627C9"/>
    <w:rsid w:val="34140EA1"/>
    <w:rsid w:val="34244363"/>
    <w:rsid w:val="344A049F"/>
    <w:rsid w:val="345D6D58"/>
    <w:rsid w:val="34E42B42"/>
    <w:rsid w:val="35374E47"/>
    <w:rsid w:val="35FA15B4"/>
    <w:rsid w:val="363E6C7B"/>
    <w:rsid w:val="36CB704A"/>
    <w:rsid w:val="372431A9"/>
    <w:rsid w:val="372B732F"/>
    <w:rsid w:val="375B6624"/>
    <w:rsid w:val="375F6318"/>
    <w:rsid w:val="389B749B"/>
    <w:rsid w:val="39CE564E"/>
    <w:rsid w:val="3A3A2CE3"/>
    <w:rsid w:val="3A517D0E"/>
    <w:rsid w:val="3BB70E74"/>
    <w:rsid w:val="3BFB3DD8"/>
    <w:rsid w:val="3C02660B"/>
    <w:rsid w:val="3C430B8D"/>
    <w:rsid w:val="3D631C61"/>
    <w:rsid w:val="3D664EAE"/>
    <w:rsid w:val="3E9E2410"/>
    <w:rsid w:val="40CF2011"/>
    <w:rsid w:val="410F3227"/>
    <w:rsid w:val="41E06866"/>
    <w:rsid w:val="42224789"/>
    <w:rsid w:val="422E5823"/>
    <w:rsid w:val="42347013"/>
    <w:rsid w:val="4287437F"/>
    <w:rsid w:val="43654341"/>
    <w:rsid w:val="43AD4526"/>
    <w:rsid w:val="43B20CE1"/>
    <w:rsid w:val="44CE6730"/>
    <w:rsid w:val="451A5EF2"/>
    <w:rsid w:val="45216D37"/>
    <w:rsid w:val="45313C0C"/>
    <w:rsid w:val="45E05087"/>
    <w:rsid w:val="46142726"/>
    <w:rsid w:val="46725D65"/>
    <w:rsid w:val="46911D1D"/>
    <w:rsid w:val="46D30747"/>
    <w:rsid w:val="46E97F6B"/>
    <w:rsid w:val="47CE3544"/>
    <w:rsid w:val="480C79B4"/>
    <w:rsid w:val="48833616"/>
    <w:rsid w:val="493356EB"/>
    <w:rsid w:val="4940534E"/>
    <w:rsid w:val="49E96808"/>
    <w:rsid w:val="4B7C315C"/>
    <w:rsid w:val="4B7E5B1F"/>
    <w:rsid w:val="4BB01057"/>
    <w:rsid w:val="4C0D20F5"/>
    <w:rsid w:val="4C7210AD"/>
    <w:rsid w:val="4C7F7875"/>
    <w:rsid w:val="4CEF6349"/>
    <w:rsid w:val="4D0056EB"/>
    <w:rsid w:val="4D046A87"/>
    <w:rsid w:val="4DAB1AD6"/>
    <w:rsid w:val="4EA77CEB"/>
    <w:rsid w:val="4F280A1C"/>
    <w:rsid w:val="4FCC4A71"/>
    <w:rsid w:val="50A30B5D"/>
    <w:rsid w:val="510C1511"/>
    <w:rsid w:val="52736194"/>
    <w:rsid w:val="52AE79D1"/>
    <w:rsid w:val="53962D77"/>
    <w:rsid w:val="55AF5F99"/>
    <w:rsid w:val="55B818DF"/>
    <w:rsid w:val="562B5282"/>
    <w:rsid w:val="563D6C38"/>
    <w:rsid w:val="56B71BC0"/>
    <w:rsid w:val="56E2517F"/>
    <w:rsid w:val="57161D8E"/>
    <w:rsid w:val="57531641"/>
    <w:rsid w:val="57566F57"/>
    <w:rsid w:val="58E6780D"/>
    <w:rsid w:val="59C44088"/>
    <w:rsid w:val="5A4204CD"/>
    <w:rsid w:val="5A836C5E"/>
    <w:rsid w:val="5ACB7C5C"/>
    <w:rsid w:val="5ADF330A"/>
    <w:rsid w:val="5C190553"/>
    <w:rsid w:val="5CCC1A69"/>
    <w:rsid w:val="5CE41CCD"/>
    <w:rsid w:val="5D290C90"/>
    <w:rsid w:val="5D674590"/>
    <w:rsid w:val="5E0F4393"/>
    <w:rsid w:val="5E9D546B"/>
    <w:rsid w:val="5EAE1426"/>
    <w:rsid w:val="5EBA3BDD"/>
    <w:rsid w:val="5F432888"/>
    <w:rsid w:val="5F7275D9"/>
    <w:rsid w:val="5FB52C88"/>
    <w:rsid w:val="5FF022D7"/>
    <w:rsid w:val="617B065C"/>
    <w:rsid w:val="625247BE"/>
    <w:rsid w:val="62A85ED7"/>
    <w:rsid w:val="62F12229"/>
    <w:rsid w:val="63491BC3"/>
    <w:rsid w:val="63BE4B5D"/>
    <w:rsid w:val="63C62B6F"/>
    <w:rsid w:val="649B069F"/>
    <w:rsid w:val="64C0418E"/>
    <w:rsid w:val="64CD430C"/>
    <w:rsid w:val="65173632"/>
    <w:rsid w:val="657F0E17"/>
    <w:rsid w:val="65B668E8"/>
    <w:rsid w:val="65F177F9"/>
    <w:rsid w:val="662F2CA9"/>
    <w:rsid w:val="671E014A"/>
    <w:rsid w:val="674B450A"/>
    <w:rsid w:val="67981697"/>
    <w:rsid w:val="67DC44DE"/>
    <w:rsid w:val="68DF599C"/>
    <w:rsid w:val="692C6B6C"/>
    <w:rsid w:val="6ABB5326"/>
    <w:rsid w:val="6ADA0DE0"/>
    <w:rsid w:val="6AF23224"/>
    <w:rsid w:val="6B0E7619"/>
    <w:rsid w:val="6B4C26F3"/>
    <w:rsid w:val="6C4E6E90"/>
    <w:rsid w:val="6CB23A0A"/>
    <w:rsid w:val="6D417909"/>
    <w:rsid w:val="6E483A87"/>
    <w:rsid w:val="6E751F61"/>
    <w:rsid w:val="6E8A6A0A"/>
    <w:rsid w:val="6E9C1F27"/>
    <w:rsid w:val="6ED835E3"/>
    <w:rsid w:val="6F534706"/>
    <w:rsid w:val="6F5778B8"/>
    <w:rsid w:val="6FFD20F4"/>
    <w:rsid w:val="7140539C"/>
    <w:rsid w:val="723E598A"/>
    <w:rsid w:val="72B81D32"/>
    <w:rsid w:val="72D1172F"/>
    <w:rsid w:val="730C2768"/>
    <w:rsid w:val="734B0E62"/>
    <w:rsid w:val="73851CB3"/>
    <w:rsid w:val="73922C6D"/>
    <w:rsid w:val="744269F7"/>
    <w:rsid w:val="74992E68"/>
    <w:rsid w:val="752C3C08"/>
    <w:rsid w:val="756C6C35"/>
    <w:rsid w:val="758753A2"/>
    <w:rsid w:val="75B3511C"/>
    <w:rsid w:val="75FD17FE"/>
    <w:rsid w:val="76E627FF"/>
    <w:rsid w:val="77147E3D"/>
    <w:rsid w:val="77F24D71"/>
    <w:rsid w:val="78C1440E"/>
    <w:rsid w:val="79CA6C00"/>
    <w:rsid w:val="79D51D3B"/>
    <w:rsid w:val="7A9126F5"/>
    <w:rsid w:val="7B262EA1"/>
    <w:rsid w:val="7B424F78"/>
    <w:rsid w:val="7B4865E1"/>
    <w:rsid w:val="7C1F39F7"/>
    <w:rsid w:val="7DF76774"/>
    <w:rsid w:val="7E1740E7"/>
    <w:rsid w:val="7EA92ED7"/>
    <w:rsid w:val="7EDF590E"/>
    <w:rsid w:val="7F4F1849"/>
    <w:rsid w:val="7FE14CAA"/>
    <w:rsid w:val="A7DF13C0"/>
    <w:rsid w:val="DFF65708"/>
    <w:rsid w:val="FF7F0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30"/>
    <w:qFormat/>
    <w:uiPriority w:val="0"/>
    <w:pPr>
      <w:pageBreakBefore/>
      <w:widowControl/>
      <w:numPr>
        <w:ilvl w:val="0"/>
        <w:numId w:val="1"/>
      </w:numPr>
      <w:spacing w:before="120" w:after="120" w:line="560" w:lineRule="exact"/>
      <w:outlineLvl w:val="0"/>
    </w:pPr>
    <w:rPr>
      <w:rFonts w:ascii="黑体" w:hAnsi="黑体" w:eastAsia="黑体" w:cs="Times New Roman"/>
      <w:kern w:val="44"/>
      <w:sz w:val="32"/>
      <w:szCs w:val="36"/>
    </w:rPr>
  </w:style>
  <w:style w:type="paragraph" w:styleId="3">
    <w:name w:val="heading 2"/>
    <w:basedOn w:val="1"/>
    <w:next w:val="1"/>
    <w:link w:val="31"/>
    <w:unhideWhenUsed/>
    <w:qFormat/>
    <w:uiPriority w:val="0"/>
    <w:pPr>
      <w:keepNext/>
      <w:keepLines/>
      <w:widowControl/>
      <w:numPr>
        <w:ilvl w:val="1"/>
        <w:numId w:val="1"/>
      </w:numPr>
      <w:spacing w:before="120" w:after="120" w:line="560" w:lineRule="exact"/>
      <w:outlineLvl w:val="1"/>
    </w:pPr>
    <w:rPr>
      <w:rFonts w:ascii="楷体_GB2312" w:hAnsi="Times New Roman" w:eastAsia="楷体_GB2312" w:cs="Times New Roman"/>
      <w:color w:val="000000"/>
      <w:kern w:val="0"/>
      <w:sz w:val="32"/>
      <w:szCs w:val="32"/>
    </w:rPr>
  </w:style>
  <w:style w:type="paragraph" w:styleId="4">
    <w:name w:val="heading 3"/>
    <w:basedOn w:val="1"/>
    <w:next w:val="1"/>
    <w:link w:val="32"/>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33"/>
    <w:unhideWhenUsed/>
    <w:qFormat/>
    <w:uiPriority w:val="0"/>
    <w:pPr>
      <w:keepNext/>
      <w:keepLines/>
      <w:numPr>
        <w:ilvl w:val="3"/>
        <w:numId w:val="1"/>
      </w:numPr>
      <w:spacing w:before="120" w:after="120" w:line="560" w:lineRule="exact"/>
      <w:outlineLvl w:val="3"/>
    </w:pPr>
    <w:rPr>
      <w:rFonts w:ascii="楷体_GB2312" w:hAnsi="Times New Roman" w:eastAsia="楷体_GB2312" w:cs="Times New Roman"/>
      <w:color w:val="000000"/>
      <w:kern w:val="0"/>
      <w:sz w:val="32"/>
      <w:szCs w:val="32"/>
    </w:rPr>
  </w:style>
  <w:style w:type="paragraph" w:styleId="6">
    <w:name w:val="heading 5"/>
    <w:basedOn w:val="1"/>
    <w:next w:val="1"/>
    <w:link w:val="34"/>
    <w:semiHidden/>
    <w:unhideWhenUsed/>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35"/>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36"/>
    <w:semiHidden/>
    <w:unhideWhenUsed/>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37"/>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0">
    <w:name w:val="heading 9"/>
    <w:basedOn w:val="1"/>
    <w:next w:val="1"/>
    <w:link w:val="38"/>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11">
    <w:name w:val="annotation text"/>
    <w:basedOn w:val="1"/>
    <w:link w:val="39"/>
    <w:qFormat/>
    <w:uiPriority w:val="0"/>
    <w:pPr>
      <w:jc w:val="left"/>
    </w:pPr>
  </w:style>
  <w:style w:type="paragraph" w:styleId="12">
    <w:name w:val="Body Text"/>
    <w:basedOn w:val="1"/>
    <w:link w:val="40"/>
    <w:unhideWhenUsed/>
    <w:qFormat/>
    <w:uiPriority w:val="99"/>
    <w:pPr>
      <w:spacing w:after="120"/>
      <w:ind w:firstLine="1441" w:firstLineChars="200"/>
    </w:pPr>
    <w:rPr>
      <w:rFonts w:ascii="Times New Roman" w:hAnsi="Times New Roman" w:eastAsia="仿宋" w:cs="Times New Roman"/>
      <w:sz w:val="24"/>
      <w:szCs w:val="22"/>
    </w:rPr>
  </w:style>
  <w:style w:type="paragraph" w:styleId="13">
    <w:name w:val="toc 3"/>
    <w:basedOn w:val="1"/>
    <w:next w:val="1"/>
    <w:unhideWhenUsed/>
    <w:qFormat/>
    <w:uiPriority w:val="39"/>
    <w:pPr>
      <w:widowControl/>
      <w:spacing w:after="100" w:line="259" w:lineRule="auto"/>
      <w:ind w:left="440"/>
      <w:jc w:val="left"/>
    </w:pPr>
    <w:rPr>
      <w:rFonts w:cs="Times New Roman"/>
      <w:kern w:val="0"/>
      <w:sz w:val="22"/>
      <w:szCs w:val="22"/>
    </w:rPr>
  </w:style>
  <w:style w:type="paragraph" w:styleId="14">
    <w:name w:val="Balloon Text"/>
    <w:basedOn w:val="1"/>
    <w:link w:val="41"/>
    <w:qFormat/>
    <w:uiPriority w:val="0"/>
    <w:rPr>
      <w:sz w:val="18"/>
      <w:szCs w:val="18"/>
    </w:rPr>
  </w:style>
  <w:style w:type="paragraph" w:styleId="15">
    <w:name w:val="footer"/>
    <w:basedOn w:val="1"/>
    <w:link w:val="42"/>
    <w:qFormat/>
    <w:uiPriority w:val="99"/>
    <w:pPr>
      <w:tabs>
        <w:tab w:val="center" w:pos="4153"/>
        <w:tab w:val="right" w:pos="8306"/>
      </w:tabs>
      <w:snapToGrid w:val="0"/>
      <w:jc w:val="left"/>
    </w:pPr>
    <w:rPr>
      <w:sz w:val="18"/>
      <w:szCs w:val="18"/>
    </w:rPr>
  </w:style>
  <w:style w:type="paragraph" w:styleId="16">
    <w:name w:val="header"/>
    <w:basedOn w:val="1"/>
    <w:link w:val="43"/>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widowControl/>
      <w:spacing w:after="100" w:line="259" w:lineRule="auto"/>
      <w:jc w:val="left"/>
    </w:pPr>
    <w:rPr>
      <w:rFonts w:cs="Times New Roman"/>
      <w:kern w:val="0"/>
      <w:sz w:val="22"/>
      <w:szCs w:val="22"/>
    </w:rPr>
  </w:style>
  <w:style w:type="paragraph" w:styleId="18">
    <w:name w:val="toc 2"/>
    <w:basedOn w:val="1"/>
    <w:next w:val="1"/>
    <w:unhideWhenUsed/>
    <w:qFormat/>
    <w:uiPriority w:val="39"/>
    <w:pPr>
      <w:widowControl/>
      <w:spacing w:after="100" w:line="259" w:lineRule="auto"/>
      <w:ind w:left="220"/>
      <w:jc w:val="left"/>
    </w:pPr>
    <w:rPr>
      <w:rFonts w:cs="Times New Roman"/>
      <w:kern w:val="0"/>
      <w:sz w:val="22"/>
      <w:szCs w:val="22"/>
    </w:rPr>
  </w:style>
  <w:style w:type="paragraph" w:styleId="19">
    <w:name w:val="HTML Preformatted"/>
    <w:basedOn w:val="1"/>
    <w:link w:val="4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20">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21">
    <w:name w:val="Title"/>
    <w:basedOn w:val="1"/>
    <w:link w:val="45"/>
    <w:qFormat/>
    <w:uiPriority w:val="0"/>
    <w:pPr>
      <w:spacing w:before="240" w:after="60"/>
      <w:jc w:val="center"/>
      <w:outlineLvl w:val="0"/>
    </w:pPr>
    <w:rPr>
      <w:rFonts w:ascii="Arial" w:hAnsi="Arial" w:eastAsia="宋体" w:cs="Arial"/>
      <w:b/>
      <w:bCs/>
      <w:sz w:val="32"/>
      <w:szCs w:val="32"/>
    </w:rPr>
  </w:style>
  <w:style w:type="paragraph" w:styleId="22">
    <w:name w:val="annotation subject"/>
    <w:basedOn w:val="11"/>
    <w:next w:val="11"/>
    <w:link w:val="46"/>
    <w:qFormat/>
    <w:uiPriority w:val="0"/>
    <w:rPr>
      <w:b/>
      <w:bCs/>
    </w:rPr>
  </w:style>
  <w:style w:type="table" w:styleId="24">
    <w:name w:val="Table Grid"/>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Strong"/>
    <w:basedOn w:val="25"/>
    <w:qFormat/>
    <w:uiPriority w:val="22"/>
    <w:rPr>
      <w:b/>
      <w:bCs/>
    </w:rPr>
  </w:style>
  <w:style w:type="character" w:styleId="27">
    <w:name w:val="Hyperlink"/>
    <w:basedOn w:val="25"/>
    <w:unhideWhenUsed/>
    <w:qFormat/>
    <w:uiPriority w:val="99"/>
    <w:rPr>
      <w:color w:val="0563C1" w:themeColor="hyperlink"/>
      <w:u w:val="single"/>
      <w14:textFill>
        <w14:solidFill>
          <w14:schemeClr w14:val="hlink"/>
        </w14:solidFill>
      </w14:textFill>
    </w:rPr>
  </w:style>
  <w:style w:type="character" w:styleId="28">
    <w:name w:val="HTML Code"/>
    <w:basedOn w:val="25"/>
    <w:semiHidden/>
    <w:unhideWhenUsed/>
    <w:qFormat/>
    <w:uiPriority w:val="99"/>
    <w:rPr>
      <w:rFonts w:ascii="宋体" w:hAnsi="宋体" w:eastAsia="宋体" w:cs="宋体"/>
      <w:sz w:val="24"/>
      <w:szCs w:val="24"/>
    </w:rPr>
  </w:style>
  <w:style w:type="character" w:styleId="29">
    <w:name w:val="annotation reference"/>
    <w:basedOn w:val="25"/>
    <w:qFormat/>
    <w:uiPriority w:val="0"/>
    <w:rPr>
      <w:sz w:val="21"/>
      <w:szCs w:val="21"/>
    </w:rPr>
  </w:style>
  <w:style w:type="character" w:customStyle="1" w:styleId="30">
    <w:name w:val="标题 1 字符"/>
    <w:basedOn w:val="25"/>
    <w:link w:val="2"/>
    <w:qFormat/>
    <w:uiPriority w:val="0"/>
    <w:rPr>
      <w:rFonts w:ascii="黑体" w:hAnsi="黑体" w:eastAsia="黑体" w:cs="Times New Roman"/>
      <w:kern w:val="44"/>
      <w:sz w:val="32"/>
      <w:szCs w:val="36"/>
    </w:rPr>
  </w:style>
  <w:style w:type="character" w:customStyle="1" w:styleId="31">
    <w:name w:val="标题 2 字符"/>
    <w:basedOn w:val="25"/>
    <w:link w:val="3"/>
    <w:qFormat/>
    <w:uiPriority w:val="0"/>
    <w:rPr>
      <w:rFonts w:ascii="楷体_GB2312" w:hAnsi="Times New Roman" w:eastAsia="楷体_GB2312" w:cs="Times New Roman"/>
      <w:color w:val="000000"/>
      <w:kern w:val="0"/>
      <w:sz w:val="32"/>
      <w:szCs w:val="32"/>
    </w:rPr>
  </w:style>
  <w:style w:type="character" w:customStyle="1" w:styleId="32">
    <w:name w:val="标题 3 字符"/>
    <w:basedOn w:val="25"/>
    <w:link w:val="4"/>
    <w:qFormat/>
    <w:uiPriority w:val="0"/>
    <w:rPr>
      <w:b/>
      <w:bCs/>
      <w:sz w:val="32"/>
      <w:szCs w:val="32"/>
    </w:rPr>
  </w:style>
  <w:style w:type="character" w:customStyle="1" w:styleId="33">
    <w:name w:val="标题 4 字符"/>
    <w:basedOn w:val="25"/>
    <w:link w:val="5"/>
    <w:qFormat/>
    <w:uiPriority w:val="0"/>
    <w:rPr>
      <w:rFonts w:ascii="楷体_GB2312" w:hAnsi="Times New Roman" w:eastAsia="楷体_GB2312" w:cs="Times New Roman"/>
      <w:color w:val="000000"/>
      <w:kern w:val="0"/>
      <w:sz w:val="32"/>
      <w:szCs w:val="32"/>
    </w:rPr>
  </w:style>
  <w:style w:type="character" w:customStyle="1" w:styleId="34">
    <w:name w:val="标题 5 字符"/>
    <w:basedOn w:val="25"/>
    <w:link w:val="6"/>
    <w:semiHidden/>
    <w:qFormat/>
    <w:uiPriority w:val="0"/>
    <w:rPr>
      <w:b/>
      <w:bCs/>
      <w:sz w:val="28"/>
      <w:szCs w:val="28"/>
    </w:rPr>
  </w:style>
  <w:style w:type="character" w:customStyle="1" w:styleId="35">
    <w:name w:val="标题 6 字符"/>
    <w:basedOn w:val="25"/>
    <w:link w:val="7"/>
    <w:semiHidden/>
    <w:qFormat/>
    <w:uiPriority w:val="0"/>
    <w:rPr>
      <w:rFonts w:asciiTheme="majorHAnsi" w:hAnsiTheme="majorHAnsi" w:eastAsiaTheme="majorEastAsia" w:cstheme="majorBidi"/>
      <w:b/>
      <w:bCs/>
      <w:sz w:val="24"/>
      <w:szCs w:val="24"/>
    </w:rPr>
  </w:style>
  <w:style w:type="character" w:customStyle="1" w:styleId="36">
    <w:name w:val="标题 7 字符"/>
    <w:basedOn w:val="25"/>
    <w:link w:val="8"/>
    <w:semiHidden/>
    <w:qFormat/>
    <w:uiPriority w:val="0"/>
    <w:rPr>
      <w:b/>
      <w:bCs/>
      <w:sz w:val="24"/>
      <w:szCs w:val="24"/>
    </w:rPr>
  </w:style>
  <w:style w:type="character" w:customStyle="1" w:styleId="37">
    <w:name w:val="标题 8 字符"/>
    <w:basedOn w:val="25"/>
    <w:link w:val="9"/>
    <w:semiHidden/>
    <w:qFormat/>
    <w:uiPriority w:val="0"/>
    <w:rPr>
      <w:rFonts w:asciiTheme="majorHAnsi" w:hAnsiTheme="majorHAnsi" w:eastAsiaTheme="majorEastAsia" w:cstheme="majorBidi"/>
      <w:sz w:val="24"/>
      <w:szCs w:val="24"/>
    </w:rPr>
  </w:style>
  <w:style w:type="character" w:customStyle="1" w:styleId="38">
    <w:name w:val="标题 9 字符"/>
    <w:basedOn w:val="25"/>
    <w:link w:val="10"/>
    <w:semiHidden/>
    <w:qFormat/>
    <w:uiPriority w:val="0"/>
    <w:rPr>
      <w:rFonts w:asciiTheme="majorHAnsi" w:hAnsiTheme="majorHAnsi" w:eastAsiaTheme="majorEastAsia" w:cstheme="majorBidi"/>
      <w:szCs w:val="21"/>
    </w:rPr>
  </w:style>
  <w:style w:type="character" w:customStyle="1" w:styleId="39">
    <w:name w:val="批注文字 字符"/>
    <w:basedOn w:val="25"/>
    <w:link w:val="11"/>
    <w:qFormat/>
    <w:uiPriority w:val="0"/>
    <w:rPr>
      <w:szCs w:val="24"/>
    </w:rPr>
  </w:style>
  <w:style w:type="character" w:customStyle="1" w:styleId="40">
    <w:name w:val="正文文本 字符"/>
    <w:basedOn w:val="25"/>
    <w:link w:val="12"/>
    <w:qFormat/>
    <w:uiPriority w:val="99"/>
    <w:rPr>
      <w:rFonts w:ascii="Times New Roman" w:hAnsi="Times New Roman" w:eastAsia="仿宋" w:cs="Times New Roman"/>
      <w:sz w:val="24"/>
    </w:rPr>
  </w:style>
  <w:style w:type="character" w:customStyle="1" w:styleId="41">
    <w:name w:val="批注框文本 字符"/>
    <w:basedOn w:val="25"/>
    <w:link w:val="14"/>
    <w:qFormat/>
    <w:uiPriority w:val="0"/>
    <w:rPr>
      <w:sz w:val="18"/>
      <w:szCs w:val="18"/>
    </w:rPr>
  </w:style>
  <w:style w:type="character" w:customStyle="1" w:styleId="42">
    <w:name w:val="页脚 字符"/>
    <w:basedOn w:val="25"/>
    <w:link w:val="15"/>
    <w:qFormat/>
    <w:uiPriority w:val="99"/>
    <w:rPr>
      <w:sz w:val="18"/>
      <w:szCs w:val="18"/>
    </w:rPr>
  </w:style>
  <w:style w:type="character" w:customStyle="1" w:styleId="43">
    <w:name w:val="页眉 字符"/>
    <w:basedOn w:val="25"/>
    <w:link w:val="16"/>
    <w:qFormat/>
    <w:uiPriority w:val="99"/>
    <w:rPr>
      <w:sz w:val="18"/>
      <w:szCs w:val="18"/>
    </w:rPr>
  </w:style>
  <w:style w:type="character" w:customStyle="1" w:styleId="44">
    <w:name w:val="HTML 预设格式 字符"/>
    <w:basedOn w:val="25"/>
    <w:link w:val="19"/>
    <w:qFormat/>
    <w:uiPriority w:val="99"/>
    <w:rPr>
      <w:rFonts w:ascii="宋体" w:hAnsi="宋体" w:eastAsia="宋体" w:cs="宋体"/>
      <w:kern w:val="0"/>
      <w:sz w:val="24"/>
      <w:szCs w:val="24"/>
    </w:rPr>
  </w:style>
  <w:style w:type="character" w:customStyle="1" w:styleId="45">
    <w:name w:val="标题 字符"/>
    <w:basedOn w:val="25"/>
    <w:link w:val="21"/>
    <w:qFormat/>
    <w:uiPriority w:val="0"/>
    <w:rPr>
      <w:rFonts w:ascii="Arial" w:hAnsi="Arial" w:eastAsia="宋体" w:cs="Arial"/>
      <w:b/>
      <w:bCs/>
      <w:sz w:val="32"/>
      <w:szCs w:val="32"/>
    </w:rPr>
  </w:style>
  <w:style w:type="character" w:customStyle="1" w:styleId="46">
    <w:name w:val="批注主题 字符"/>
    <w:basedOn w:val="39"/>
    <w:link w:val="22"/>
    <w:qFormat/>
    <w:uiPriority w:val="0"/>
    <w:rPr>
      <w:b/>
      <w:bCs/>
      <w:szCs w:val="24"/>
    </w:rPr>
  </w:style>
  <w:style w:type="paragraph" w:styleId="47">
    <w:name w:val="List Paragraph"/>
    <w:basedOn w:val="1"/>
    <w:qFormat/>
    <w:uiPriority w:val="34"/>
    <w:pPr>
      <w:ind w:firstLine="420" w:firstLineChars="200"/>
    </w:pPr>
  </w:style>
  <w:style w:type="paragraph" w:customStyle="1" w:styleId="48">
    <w:name w:val="石墨文档正文"/>
    <w:qFormat/>
    <w:uiPriority w:val="0"/>
    <w:rPr>
      <w:rFonts w:ascii="微软雅黑" w:hAnsi="微软雅黑" w:eastAsia="微软雅黑" w:cs="微软雅黑"/>
      <w:sz w:val="24"/>
      <w:szCs w:val="24"/>
      <w:lang w:val="en-US" w:eastAsia="zh-CN" w:bidi="ar-SA"/>
    </w:rPr>
  </w:style>
  <w:style w:type="paragraph" w:customStyle="1" w:styleId="49">
    <w:name w:val="石墨文档中标题"/>
    <w:next w:val="48"/>
    <w:unhideWhenUsed/>
    <w:qFormat/>
    <w:uiPriority w:val="9"/>
    <w:pPr>
      <w:spacing w:before="260" w:after="260"/>
      <w:outlineLvl w:val="1"/>
    </w:pPr>
    <w:rPr>
      <w:rFonts w:ascii="微软雅黑" w:hAnsi="微软雅黑" w:eastAsia="微软雅黑" w:cs="微软雅黑"/>
      <w:b/>
      <w:bCs/>
      <w:sz w:val="36"/>
      <w:szCs w:val="36"/>
      <w:lang w:val="en-US" w:eastAsia="zh-CN" w:bidi="ar-SA"/>
    </w:rPr>
  </w:style>
  <w:style w:type="paragraph" w:customStyle="1" w:styleId="50">
    <w:name w:val="石墨文档小标题"/>
    <w:next w:val="48"/>
    <w:unhideWhenUsed/>
    <w:qFormat/>
    <w:uiPriority w:val="9"/>
    <w:pPr>
      <w:spacing w:before="260" w:after="260"/>
      <w:outlineLvl w:val="2"/>
    </w:pPr>
    <w:rPr>
      <w:rFonts w:ascii="微软雅黑" w:hAnsi="微软雅黑" w:eastAsia="微软雅黑" w:cs="微软雅黑"/>
      <w:b/>
      <w:bCs/>
      <w:sz w:val="32"/>
      <w:szCs w:val="32"/>
      <w:lang w:val="en-US" w:eastAsia="zh-CN" w:bidi="ar-SA"/>
    </w:rPr>
  </w:style>
  <w:style w:type="paragraph" w:customStyle="1" w:styleId="51">
    <w:name w:val="TOC 标题1"/>
    <w:basedOn w:val="2"/>
    <w:next w:val="1"/>
    <w:unhideWhenUsed/>
    <w:qFormat/>
    <w:uiPriority w:val="39"/>
    <w:pPr>
      <w:numPr>
        <w:numId w:val="0"/>
      </w:numPr>
      <w:spacing w:before="240" w:line="259" w:lineRule="auto"/>
      <w:jc w:val="left"/>
      <w:outlineLvl w:val="9"/>
    </w:pPr>
    <w:rPr>
      <w:rFonts w:asciiTheme="majorHAnsi" w:hAnsiTheme="majorHAnsi" w:eastAsiaTheme="majorEastAsia" w:cstheme="majorBidi"/>
      <w:b/>
      <w:color w:val="2E75B6" w:themeColor="accent1" w:themeShade="BF"/>
      <w:kern w:val="0"/>
      <w:szCs w:val="32"/>
    </w:rPr>
  </w:style>
  <w:style w:type="table" w:customStyle="1" w:styleId="52">
    <w:name w:val="网格型1"/>
    <w:basedOn w:val="2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3">
    <w:name w:val="Body text|1_"/>
    <w:basedOn w:val="25"/>
    <w:link w:val="54"/>
    <w:qFormat/>
    <w:uiPriority w:val="0"/>
    <w:rPr>
      <w:rFonts w:ascii="宋体" w:hAnsi="宋体" w:eastAsia="宋体" w:cs="宋体"/>
      <w:sz w:val="16"/>
      <w:szCs w:val="16"/>
      <w:lang w:val="zh-TW" w:eastAsia="zh-TW" w:bidi="zh-TW"/>
    </w:rPr>
  </w:style>
  <w:style w:type="paragraph" w:customStyle="1" w:styleId="54">
    <w:name w:val="Body text|1"/>
    <w:basedOn w:val="1"/>
    <w:link w:val="53"/>
    <w:qFormat/>
    <w:uiPriority w:val="0"/>
    <w:pPr>
      <w:spacing w:after="280" w:line="451" w:lineRule="auto"/>
      <w:ind w:firstLine="380"/>
      <w:jc w:val="left"/>
    </w:pPr>
    <w:rPr>
      <w:rFonts w:ascii="宋体" w:hAnsi="宋体" w:eastAsia="宋体" w:cs="宋体"/>
      <w:sz w:val="16"/>
      <w:szCs w:val="16"/>
      <w:lang w:val="zh-TW" w:eastAsia="zh-TW" w:bidi="zh-TW"/>
    </w:rPr>
  </w:style>
  <w:style w:type="paragraph" w:customStyle="1" w:styleId="55">
    <w:name w:val="集团-正文"/>
    <w:basedOn w:val="54"/>
    <w:link w:val="56"/>
    <w:qFormat/>
    <w:uiPriority w:val="0"/>
    <w:pPr>
      <w:spacing w:line="560" w:lineRule="exact"/>
      <w:ind w:firstLine="560" w:firstLineChars="200"/>
      <w:jc w:val="both"/>
    </w:pPr>
    <w:rPr>
      <w:rFonts w:ascii="仿宋" w:hAnsi="仿宋" w:eastAsia="仿宋" w:cs="仿宋"/>
      <w:sz w:val="28"/>
      <w:szCs w:val="28"/>
    </w:rPr>
  </w:style>
  <w:style w:type="character" w:customStyle="1" w:styleId="56">
    <w:name w:val="集团-正文 字符"/>
    <w:basedOn w:val="53"/>
    <w:link w:val="55"/>
    <w:qFormat/>
    <w:uiPriority w:val="0"/>
    <w:rPr>
      <w:rFonts w:ascii="仿宋" w:hAnsi="仿宋" w:eastAsia="仿宋" w:cs="仿宋"/>
      <w:sz w:val="28"/>
      <w:szCs w:val="28"/>
      <w:lang w:val="zh-TW" w:eastAsia="zh-TW" w:bidi="zh-TW"/>
    </w:rPr>
  </w:style>
  <w:style w:type="paragraph" w:customStyle="1" w:styleId="57">
    <w:name w:val="修订1"/>
    <w:hidden/>
    <w:semiHidden/>
    <w:qFormat/>
    <w:uiPriority w:val="99"/>
    <w:rPr>
      <w:rFonts w:asciiTheme="minorHAnsi" w:hAnsiTheme="minorHAnsi" w:eastAsiaTheme="minorEastAsia" w:cstheme="minorBidi"/>
      <w:kern w:val="2"/>
      <w:sz w:val="21"/>
      <w:szCs w:val="24"/>
      <w:lang w:val="en-US" w:eastAsia="zh-CN" w:bidi="ar-SA"/>
    </w:rPr>
  </w:style>
  <w:style w:type="character" w:customStyle="1" w:styleId="58">
    <w:name w:val="bjh-p"/>
    <w:basedOn w:val="25"/>
    <w:qFormat/>
    <w:uiPriority w:val="0"/>
  </w:style>
  <w:style w:type="paragraph" w:customStyle="1" w:styleId="59">
    <w:name w:val="ql-align-justify"/>
    <w:basedOn w:val="1"/>
    <w:qFormat/>
    <w:uiPriority w:val="0"/>
    <w:pPr>
      <w:widowControl/>
      <w:spacing w:before="100" w:beforeAutospacing="1" w:after="100" w:afterAutospacing="1"/>
      <w:jc w:val="left"/>
    </w:pPr>
    <w:rPr>
      <w:rFonts w:ascii="宋体" w:hAnsi="宋体" w:eastAsia="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8"/>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cnooc</Company>
  <Pages>6</Pages>
  <Words>635</Words>
  <Characters>899</Characters>
  <Lines>215</Lines>
  <Paragraphs>60</Paragraphs>
  <TotalTime>1</TotalTime>
  <ScaleCrop>false</ScaleCrop>
  <LinksUpToDate>false</LinksUpToDate>
  <CharactersWithSpaces>988</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2023-07-24T08:32:00Z</dcterms:created>
  <dc:creator>王英梅</dc:creator>
  <cp:lastModifiedBy>Don</cp:lastModifiedBy>
  <cp:lastPrinted>2023-08-01T08:24:00Z</cp:lastPrinted>
  <dcterms:modified xsi:type="dcterms:W3CDTF">2024-08-15T03:57:49Z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65DB8CC2B8B14BBEAFB17CE6C4E1DCB1_13</vt:lpwstr>
  </property>
</Properties>
</file>